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49AD">
        <w:rPr>
          <w:rFonts w:ascii="Times New Roman" w:hAnsi="Times New Roman"/>
          <w:b/>
          <w:sz w:val="28"/>
          <w:szCs w:val="28"/>
          <w:lang w:val="kk-KZ"/>
        </w:rPr>
        <w:t>КАЗАХСКИЙ НАЦИОНАЛЬНЫЙ УНИВЕРСИТЕТ ИМ. АЛЬ-ФАРАБИ</w:t>
      </w: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49AD">
        <w:rPr>
          <w:rFonts w:ascii="Times New Roman" w:hAnsi="Times New Roman"/>
          <w:b/>
          <w:sz w:val="28"/>
          <w:szCs w:val="28"/>
          <w:lang w:val="kk-KZ"/>
        </w:rPr>
        <w:t>Высшая школа Экономики и бизнеса</w:t>
      </w: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49AD">
        <w:rPr>
          <w:rFonts w:ascii="Times New Roman" w:hAnsi="Times New Roman"/>
          <w:b/>
          <w:sz w:val="28"/>
          <w:szCs w:val="28"/>
          <w:lang w:val="kk-KZ"/>
        </w:rPr>
        <w:t>Кафедра Финансы и учет</w:t>
      </w: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kk-KZ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F52791" w:rsidRPr="00BB49AD" w:rsidRDefault="00F52791" w:rsidP="00F5279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B49AD">
        <w:rPr>
          <w:rFonts w:ascii="Times New Roman" w:hAnsi="Times New Roman"/>
          <w:b/>
          <w:bCs/>
          <w:kern w:val="32"/>
          <w:sz w:val="28"/>
          <w:szCs w:val="28"/>
        </w:rPr>
        <w:t>МЕТОДИЧЕСКИЕ УКАЗАНИЯ К ПРАКТИЧЕСКИМ ЗАНЯТИЯМ</w:t>
      </w:r>
    </w:p>
    <w:p w:rsidR="00F52791" w:rsidRPr="00BB49AD" w:rsidRDefault="00F52791" w:rsidP="00F5279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B49AD"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="00364A49">
        <w:rPr>
          <w:rFonts w:ascii="Times New Roman" w:hAnsi="Times New Roman"/>
          <w:b/>
          <w:sz w:val="28"/>
          <w:szCs w:val="28"/>
        </w:rPr>
        <w:t>(</w:t>
      </w:r>
      <w:r w:rsidR="00BB49AD" w:rsidRPr="00BB49AD">
        <w:rPr>
          <w:rFonts w:ascii="Times New Roman" w:hAnsi="Times New Roman"/>
          <w:b/>
          <w:sz w:val="28"/>
          <w:szCs w:val="28"/>
        </w:rPr>
        <w:t>AFM</w:t>
      </w:r>
      <w:r w:rsidR="00364A49">
        <w:rPr>
          <w:rFonts w:ascii="Times New Roman" w:hAnsi="Times New Roman"/>
          <w:b/>
          <w:sz w:val="28"/>
          <w:szCs w:val="28"/>
        </w:rPr>
        <w:t>)</w:t>
      </w:r>
      <w:r w:rsidR="00C32A1E">
        <w:rPr>
          <w:rFonts w:ascii="Times New Roman" w:hAnsi="Times New Roman"/>
          <w:b/>
          <w:sz w:val="28"/>
          <w:szCs w:val="28"/>
        </w:rPr>
        <w:t xml:space="preserve"> </w:t>
      </w:r>
      <w:r w:rsidR="00BB49AD" w:rsidRPr="00BB49AD">
        <w:rPr>
          <w:rFonts w:ascii="Times New Roman" w:hAnsi="Times New Roman"/>
          <w:b/>
          <w:sz w:val="28"/>
          <w:szCs w:val="28"/>
        </w:rPr>
        <w:t>Продвинутый финансовый менеджмент</w:t>
      </w:r>
    </w:p>
    <w:p w:rsidR="00F52791" w:rsidRPr="00BB49AD" w:rsidRDefault="00F52791" w:rsidP="00F5279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52791" w:rsidRPr="00BB49AD" w:rsidRDefault="00F52791" w:rsidP="00364A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49AD">
        <w:rPr>
          <w:rFonts w:ascii="Times New Roman" w:hAnsi="Times New Roman"/>
          <w:sz w:val="28"/>
          <w:szCs w:val="28"/>
        </w:rPr>
        <w:t xml:space="preserve">Образовательная программа по специальности </w:t>
      </w:r>
      <w:r w:rsidR="00382F0C" w:rsidRPr="00BB49AD">
        <w:rPr>
          <w:rFonts w:ascii="Times New Roman" w:hAnsi="Times New Roman"/>
          <w:sz w:val="28"/>
          <w:szCs w:val="28"/>
        </w:rPr>
        <w:t>«</w:t>
      </w:r>
      <w:r w:rsidR="00BB49AD" w:rsidRPr="00BB49AD">
        <w:rPr>
          <w:rFonts w:ascii="Times New Roman" w:hAnsi="Times New Roman"/>
          <w:sz w:val="28"/>
          <w:szCs w:val="28"/>
        </w:rPr>
        <w:t>7M04127 - Финансы</w:t>
      </w:r>
      <w:r w:rsidR="00382F0C" w:rsidRPr="00BB49AD">
        <w:rPr>
          <w:rFonts w:ascii="Times New Roman" w:hAnsi="Times New Roman"/>
          <w:sz w:val="28"/>
          <w:szCs w:val="28"/>
        </w:rPr>
        <w:t>»</w:t>
      </w:r>
    </w:p>
    <w:p w:rsidR="00204B37" w:rsidRPr="00BB49AD" w:rsidRDefault="00204B37" w:rsidP="00382F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49A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04B37" w:rsidRPr="00BB49AD" w:rsidRDefault="00204B37" w:rsidP="00204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04B37" w:rsidRPr="00BB49AD" w:rsidRDefault="00204B37" w:rsidP="00204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04B37" w:rsidRPr="00BB49AD" w:rsidRDefault="00204B37" w:rsidP="00204B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2F0C" w:rsidRPr="00BB49AD" w:rsidRDefault="00382F0C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2F0C" w:rsidRPr="00BB49AD" w:rsidRDefault="00382F0C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2791" w:rsidRPr="00BB49AD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49AD">
        <w:rPr>
          <w:rFonts w:ascii="Times New Roman" w:hAnsi="Times New Roman"/>
          <w:b/>
          <w:sz w:val="28"/>
          <w:szCs w:val="28"/>
          <w:lang w:val="kk-KZ"/>
        </w:rPr>
        <w:t>Алматы 202</w:t>
      </w:r>
      <w:r w:rsidR="00BB49AD">
        <w:rPr>
          <w:rFonts w:ascii="Times New Roman" w:hAnsi="Times New Roman"/>
          <w:b/>
          <w:sz w:val="28"/>
          <w:szCs w:val="28"/>
          <w:lang w:val="kk-KZ"/>
        </w:rPr>
        <w:t>2</w:t>
      </w:r>
      <w:r w:rsidRPr="00BB49AD">
        <w:rPr>
          <w:rFonts w:ascii="Times New Roman" w:hAnsi="Times New Roman"/>
          <w:b/>
          <w:sz w:val="28"/>
          <w:szCs w:val="28"/>
          <w:lang w:val="kk-KZ"/>
        </w:rPr>
        <w:t xml:space="preserve"> г.</w:t>
      </w:r>
    </w:p>
    <w:p w:rsidR="00587303" w:rsidRPr="00BB49AD" w:rsidRDefault="00587303" w:rsidP="00F7783F">
      <w:pPr>
        <w:pStyle w:val="a6"/>
        <w:jc w:val="right"/>
        <w:rPr>
          <w:sz w:val="28"/>
          <w:szCs w:val="28"/>
          <w:lang w:val="kk-KZ"/>
        </w:rPr>
      </w:pPr>
    </w:p>
    <w:p w:rsidR="003C7C43" w:rsidRPr="00BB49AD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F20" w:rsidRDefault="00304F20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F20" w:rsidRPr="00C16C12" w:rsidRDefault="00304F20" w:rsidP="00304F20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Практические занятия и семинары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Требования:</w:t>
      </w:r>
      <w:r w:rsidRPr="00C16C12">
        <w:rPr>
          <w:rFonts w:ascii="Times New Roman" w:hAnsi="Times New Roman"/>
          <w:sz w:val="24"/>
          <w:szCs w:val="24"/>
        </w:rPr>
        <w:t xml:space="preserve"> 100 % присутствие слушателей, отключение мобильных телефонов (перевести в режим вибрации), концентрация внимания, базовая и лекционная подготовка к занятию.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Методика:</w:t>
      </w:r>
      <w:r w:rsidRPr="00C16C12">
        <w:rPr>
          <w:rFonts w:ascii="Times New Roman" w:hAnsi="Times New Roman"/>
          <w:sz w:val="24"/>
          <w:szCs w:val="24"/>
        </w:rPr>
        <w:t xml:space="preserve"> коллективное обсуждение, выслушиваются любые мнения, живая дискуссия, доказательное авторство (или точка зрения). Помощь коллег из группы при неустойчивом изложении ответа.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sz w:val="24"/>
          <w:szCs w:val="24"/>
        </w:rPr>
        <w:t>Общие цели практического занятия</w:t>
      </w:r>
      <w:r w:rsidRPr="00C16C12">
        <w:rPr>
          <w:rFonts w:ascii="Times New Roman" w:hAnsi="Times New Roman"/>
          <w:sz w:val="24"/>
          <w:szCs w:val="24"/>
        </w:rPr>
        <w:t xml:space="preserve"> сводятся к закреплению теоретических знаний, более глубокому освоению уже имеющихся у </w:t>
      </w:r>
      <w:r w:rsidR="009164BD">
        <w:rPr>
          <w:rFonts w:ascii="Times New Roman" w:hAnsi="Times New Roman"/>
          <w:sz w:val="24"/>
          <w:szCs w:val="24"/>
        </w:rPr>
        <w:t>магистран</w:t>
      </w:r>
      <w:r w:rsidRPr="00C16C12">
        <w:rPr>
          <w:rFonts w:ascii="Times New Roman" w:hAnsi="Times New Roman"/>
          <w:sz w:val="24"/>
          <w:szCs w:val="24"/>
        </w:rPr>
        <w:t>тов умений и навыков и приобретению новых умений и навыков, необходимых ему для осуществления своей профессиональной деятельности.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Основными задачами практических занятий являются: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углубление теоретической и практической подготовки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 xml:space="preserve">ов;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приближение учебного процесса к реальным условиям работы того или иного специалиста;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отражение в учебном процессе требований научно-технического прогресса, современных достижений науки и техники;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всемерное развитие инициативы и самостоятельности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ов во время выполнения ими практических занятий.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К практическим занятиям относятся различные по форме организации занятия дисциплины «Корпоративные финансы»: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решение проблемных ситуационных задач, деловые игры;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подготовка отчетов, планов работ, актов проверок финансовой отчетности компании;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контрольные письменные задания (тестовый контроль, анкетирование и другие виды оценки).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В соответствии с целями и дидактическими задачами различают: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а) демонстрационные занятия;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б) самостоятельные практические занятия.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Для успешного проведения практических занятий переработаны и внедрены в учебный процесс: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- методические указания для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ов по изучению учебных дисциплин;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мультимедийные презентации лекций дисциплины «Корпоративные финансы»;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пополнен банк тестовых заданий по учебным дисциплинам;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Активные методы обучения побуждают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 xml:space="preserve">ов к самостоятельному добыванию знаний, активизируют их познавательную деятельность, формируют практические навыки. Это проблемно-поисковые и воспроизводящие методы. Активное обучение предполагает использование системы методов, которые направлены не на изложение преподавателем готовых знаний, их запоминание и воспроизведение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ом, а на самостоятельное овладение знаниями и умениями в процессе активной познавательной и практической деятельности.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Познавательная активность - это интеллектуально-эмоциональный отклик на процесс познания, стремление к учению. Познавательная самостоятельность – это стремление и умение самостоятельно мыслить, способность ориентироваться в новой ситуации, находить свой подход к решению задач, независимость собственного суждения.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Активные методы обучения используются на разных этапах учебного процесса. Рассмотрим некоторые из них.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Исследовательская работа заключается в том, что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 xml:space="preserve">ы самостоятельно осуществляют учебное исследование, а затем, на занятии докладывают об его результатах, обосновывают их теоретическими положениями. Исследовательский метод обучения </w:t>
      </w:r>
      <w:r w:rsidRPr="00C16C12">
        <w:rPr>
          <w:rFonts w:ascii="Times New Roman" w:hAnsi="Times New Roman"/>
          <w:sz w:val="24"/>
          <w:szCs w:val="24"/>
        </w:rPr>
        <w:lastRenderedPageBreak/>
        <w:t>положен в основу работы предметных кружков и при выполнении дипломных работ.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Для того чтобы развить экономическое, техническое мышление, организаторские способности, необходимо систематически ставить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ов в такие условия, которые позволили бы им упражняться в том или ином виде профессиональной деятельности. Поэтому на практических занятиях использую такие активные методы обучения, как анализ производственных ситуаций, решение ситуационных профессиональных задач, деловые игры и их элементы и т. д.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Анализ производственных ситуаций. Задачи аналитического характера занимают большое место в работе специалиста. Умение анализировать, оценивать ситуацию, на основе этого анализа принимать решение. Сущность метода заключается в том, что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 xml:space="preserve">ам предъявляется какая-то производственная ситуация, в которой охарактеризованы условия и действия ее участников. </w:t>
      </w:r>
      <w:r w:rsidR="009164BD">
        <w:rPr>
          <w:rFonts w:ascii="Times New Roman" w:hAnsi="Times New Roman"/>
          <w:sz w:val="24"/>
          <w:szCs w:val="24"/>
        </w:rPr>
        <w:t>М</w:t>
      </w:r>
      <w:r w:rsidR="009164BD" w:rsidRPr="009164BD">
        <w:rPr>
          <w:rFonts w:ascii="Times New Roman" w:hAnsi="Times New Roman"/>
          <w:sz w:val="24"/>
          <w:szCs w:val="24"/>
        </w:rPr>
        <w:t>агистрант</w:t>
      </w:r>
      <w:r w:rsidRPr="00C16C12">
        <w:rPr>
          <w:rFonts w:ascii="Times New Roman" w:hAnsi="Times New Roman"/>
          <w:sz w:val="24"/>
          <w:szCs w:val="24"/>
        </w:rPr>
        <w:t xml:space="preserve">ам предлагается оценить, правильно ли действовали участники события, дать анализ и аргументированное заключение принятым решениям.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Решение ситуационных профессиональных задач. Основным дидактическим материалом этого метода служит ситуационная задача, которая включает в себя условия (описание ситуации и исходные количественные данные) и вопрос (задание), поставленный перед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ами. Задача должна содержать все необходимые данные для ее решения, а в случае их отсутствия – условия, из которых можно извлечь эти данные. В основе учебных задач лежат типовые профессиональные задачи, характерные для финансиста предприятия, реальные ситуации из квартальных и годовых отчетов.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Ситуационные профессиональные задачи бывают сквозными, т. е. проходящими через весь учебный курс, и комплексными, - охватывающими несколько учебных дисциплин, но выполняемыми одновременно.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Деловая игра – представляет собой управленческую имитационную игру, в ходе которой участники имитируют деятельность того или иного служебного лица, на основе анализа ситуации принимают решения. Преимущество деловых игр в том, что взяв на себя ту или иную роль, участники игры вступают во взаимоотношения друг с другом, причем интересы их могут не совпадать. В результате создается конфликтная ситуация, сопровождающаяся естественной эмоциональной напряженностью, что повышает интерес к ходу игры. Участники проявляют моральные, деловые и психологические качества при обсуждении вариантов решения, могут показать не только профессиональные качества, но и общую эрудированность, такие черты характера, как решительность, оперативность, </w:t>
      </w:r>
      <w:proofErr w:type="spellStart"/>
      <w:r w:rsidRPr="00C16C12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C16C12">
        <w:rPr>
          <w:rFonts w:ascii="Times New Roman" w:hAnsi="Times New Roman"/>
          <w:sz w:val="24"/>
          <w:szCs w:val="24"/>
        </w:rPr>
        <w:t xml:space="preserve">, инициативность, активность, от которой нередко зависит ход игры. Во время деловой игры у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 xml:space="preserve">ов развивается творческое мышление (способность поставить проблему, выдвинуть варианты ее решения, выбрать оптимальный вариант), профессиональные умения специалиста.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Таким образом, использование активных методов обучения при проведении практических занятий помогает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ам более полно овладеть будущей профессией, позволяет им окунуться в производственную среду, адаптироваться к непростым условиям современной жизни.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С целью успешного освоения дисциплины, как одна из форм практического занятия, также использую проведение целенаправленных экскурсий на предприятия, с учётом будущей специальности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ов.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При проведении экскурсий, как правило, ставятся следующие цели: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познание инновационных технологических процессов;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знакомство с разнообразными новейшими технологиями в управлении финансами компаний;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наблюдение за работой различных устройств в управлении финансами компаний;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наблюдение за работой квалифицированных специалистов;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знакомство с возможным местом будущей практики, а затем и работы;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воспитание понимания производственной дисциплины и этичного поведения в </w:t>
      </w:r>
      <w:r w:rsidRPr="00C16C12">
        <w:rPr>
          <w:rFonts w:ascii="Times New Roman" w:hAnsi="Times New Roman"/>
          <w:sz w:val="24"/>
          <w:szCs w:val="24"/>
        </w:rPr>
        <w:lastRenderedPageBreak/>
        <w:t>условиях современного производства;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непосредственное общение со специалистами и персоналом предприятия по выбранной профессии;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получение информации для выбора тематики и более успешного выполнения дипломного проектов.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После проведения экскурсии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ы охотно обсуждают увиденное, с большим интересом создают презентации, готовят доклады, пишут рефераты, отчёты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Таким образом, современное занятие по корпоративным финансам погружает </w:t>
      </w:r>
      <w:r w:rsidR="009164BD" w:rsidRPr="009164BD">
        <w:rPr>
          <w:rFonts w:ascii="Times New Roman" w:hAnsi="Times New Roman"/>
          <w:sz w:val="24"/>
          <w:szCs w:val="24"/>
        </w:rPr>
        <w:t>магистрант</w:t>
      </w:r>
      <w:r w:rsidRPr="00C16C12">
        <w:rPr>
          <w:rFonts w:ascii="Times New Roman" w:hAnsi="Times New Roman"/>
          <w:sz w:val="24"/>
          <w:szCs w:val="24"/>
        </w:rPr>
        <w:t>а в финансовые проблемы компании ведет в область самостоятельных поисков и творческого освоения мудрой науки и тонкого искусства управления финансами компаний.</w:t>
      </w:r>
    </w:p>
    <w:p w:rsidR="00304F20" w:rsidRPr="00FF1E76" w:rsidRDefault="00304F20" w:rsidP="00304F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4F20" w:rsidRPr="001965ED" w:rsidRDefault="00304F20" w:rsidP="00304F20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965ED">
        <w:rPr>
          <w:rFonts w:ascii="Times New Roman" w:hAnsi="Times New Roman"/>
          <w:b/>
          <w:sz w:val="24"/>
          <w:szCs w:val="24"/>
        </w:rPr>
        <w:t>ПЛАНЫ, ЗАДАНИЯ ДЛЯ ПРОВЕДЕНИЯ ПРАКТИЧЕСКИХ ЗАНЯТИЙ</w:t>
      </w:r>
      <w:r w:rsidRPr="001965ED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1. </w:t>
      </w:r>
      <w:r w:rsidR="00FC301C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Цели, задачи, эволюция финансового менеджмента</w:t>
      </w: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Определить цель и задачи, а также роль финансового менеджмента в системе экономических наук и управления экономикой хозсубьектов. Изучить характерные черты и особенности финансового менеджмента в организаций финансовой службы и принятии финансово-управленческих решений долгосрочного и краткосрочного функционирования компаний.</w:t>
      </w:r>
    </w:p>
    <w:p w:rsidR="003F5DB8" w:rsidRPr="001965ED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3F5DB8" w:rsidRPr="001965ED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3F5DB8" w:rsidRPr="001965ED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3F5DB8" w:rsidRPr="001965ED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3F5DB8" w:rsidRPr="001965ED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1.Цель и задачи финансового менеджмента.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2.Финансовый менеджмент в системе экономических наук и экономического управления.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3.Основные принципы организации финансового менеджмента..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4.Функций финансового менеджмента.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5.Финансовый механизм финансового менеджмента.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6.Организация финансовой службы и работы финансового менеджмента.</w:t>
      </w:r>
    </w:p>
    <w:p w:rsidR="003F5DB8" w:rsidRPr="001965ED" w:rsidRDefault="003F5DB8" w:rsidP="003F5DB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3F5DB8" w:rsidRPr="001965ED" w:rsidRDefault="003F5DB8" w:rsidP="003F5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F5DB8" w:rsidRPr="001965ED" w:rsidRDefault="003F5DB8" w:rsidP="003F5DB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2019. - 350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c.Бригхэм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Ю. Финансовый менеджмент. Экспресс-курс / Ю.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Бригхэм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Дж. Хьюстон. - СПб.: Питер, 2017. - 80 c.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4.Ковалев, В.В. Финансовый менеджмент. Теория и практика / В.В. Ковалев. - М.: Проспект, 2015. - 1104 c.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3F5DB8" w:rsidRPr="001965ED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3F5DB8" w:rsidRPr="001965ED" w:rsidRDefault="003F5DB8" w:rsidP="003F5DB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3F5DB8" w:rsidRPr="001965ED" w:rsidRDefault="003F5DB8" w:rsidP="003F5DB8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2. </w:t>
      </w:r>
      <w:r w:rsidR="00FC301C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Базовые категории и концепции финансового менеджмента.</w:t>
      </w: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F33FE7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Изучение</w:t>
      </w:r>
      <w:r w:rsidRPr="001965ED">
        <w:rPr>
          <w:rFonts w:ascii="Times New Roman CYR" w:eastAsia="Times New Roman" w:hAnsi="Times New Roman CYR" w:cs="Times New Roman"/>
          <w:sz w:val="24"/>
          <w:szCs w:val="24"/>
        </w:rPr>
        <w:t xml:space="preserve"> основных базовых </w:t>
      </w:r>
      <w:r w:rsidR="00715BBF" w:rsidRPr="001965ED">
        <w:rPr>
          <w:rFonts w:ascii="Times New Roman CYR" w:eastAsia="Times New Roman" w:hAnsi="Times New Roman CYR" w:cs="Times New Roman"/>
          <w:sz w:val="24"/>
          <w:szCs w:val="24"/>
        </w:rPr>
        <w:t>категории и концепции</w:t>
      </w:r>
      <w:r w:rsidRPr="001965ED">
        <w:rPr>
          <w:rFonts w:ascii="Times New Roman CYR" w:eastAsia="Times New Roman" w:hAnsi="Times New Roman CYR" w:cs="Times New Roman"/>
          <w:sz w:val="24"/>
          <w:szCs w:val="24"/>
        </w:rPr>
        <w:t xml:space="preserve"> финансового менеджмента и умение использовать их </w:t>
      </w:r>
      <w:r w:rsidR="00F33FE7" w:rsidRPr="001965ED">
        <w:rPr>
          <w:rFonts w:ascii="Times New Roman CYR" w:eastAsia="Times New Roman" w:hAnsi="Times New Roman CYR" w:cs="Times New Roman"/>
          <w:sz w:val="24"/>
          <w:szCs w:val="24"/>
        </w:rPr>
        <w:t>на</w:t>
      </w:r>
      <w:r w:rsidRPr="001965ED">
        <w:rPr>
          <w:rFonts w:ascii="Times New Roman CYR" w:eastAsia="Times New Roman" w:hAnsi="Times New Roman CYR" w:cs="Times New Roman"/>
          <w:sz w:val="24"/>
          <w:szCs w:val="24"/>
        </w:rPr>
        <w:t xml:space="preserve"> практике.</w:t>
      </w:r>
    </w:p>
    <w:p w:rsidR="00F33FE7" w:rsidRPr="001965ED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F33FE7" w:rsidRPr="001965ED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F33FE7" w:rsidRPr="001965ED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F33FE7" w:rsidRPr="001965ED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F33FE7" w:rsidRPr="001965ED" w:rsidRDefault="00F33FE7" w:rsidP="00F33FE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F33FE7" w:rsidRPr="001965ED" w:rsidRDefault="00F33FE7" w:rsidP="00F33F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F33FE7" w:rsidRPr="001965ED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F33FE7" w:rsidRPr="001965ED" w:rsidRDefault="00F33FE7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1.Теоретические основы базовых показателей финансового менеджмента.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2.Состав базовых концепции финансового менеджмента.</w:t>
      </w:r>
    </w:p>
    <w:p w:rsidR="003F5DB8" w:rsidRPr="001965ED" w:rsidRDefault="00F33FE7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</w:t>
      </w:r>
      <w:r w:rsidR="003F5DB8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.Определение категорий: активы, обязательство, капитал, доходы, затраты, риски, оценки, финансовые инструменты и др.</w:t>
      </w:r>
    </w:p>
    <w:p w:rsidR="00F33FE7" w:rsidRPr="001965ED" w:rsidRDefault="00F33FE7" w:rsidP="00F33FE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F33FE7" w:rsidRPr="001965ED" w:rsidRDefault="00F33FE7" w:rsidP="00F33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33FE7" w:rsidRPr="001965ED" w:rsidRDefault="00F33FE7" w:rsidP="00F33FE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F33FE7" w:rsidRPr="001965ED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40660D" w:rsidRPr="001965ED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F33FE7" w:rsidRPr="001965ED" w:rsidRDefault="0040660D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33FE7"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3.Джеймс Ван </w:t>
      </w:r>
      <w:proofErr w:type="spellStart"/>
      <w:r w:rsidR="00F33FE7"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="00F33FE7"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="00F33FE7"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="00F33FE7"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F33FE7" w:rsidRPr="001965ED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F33FE7" w:rsidRPr="001965ED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F33FE7" w:rsidRPr="001965ED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F33FE7" w:rsidRPr="001965ED" w:rsidRDefault="00F33FE7" w:rsidP="00F33FE7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</w:rPr>
      </w:pPr>
    </w:p>
    <w:p w:rsidR="00F33FE7" w:rsidRPr="001965ED" w:rsidRDefault="00F33FE7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</w:rPr>
      </w:pPr>
    </w:p>
    <w:p w:rsidR="0040660D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FC301C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3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="00FC301C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Риск и доходность. Управление корпорационными рисками</w:t>
      </w: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40660D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Опишите классификацию рисков, рассмотрите  методы оценки и управления рисками компании.</w:t>
      </w:r>
    </w:p>
    <w:p w:rsidR="0040660D" w:rsidRPr="001965ED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40660D" w:rsidRPr="001965ED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lastRenderedPageBreak/>
        <w:t xml:space="preserve">1. Подготовить презентацию   с решением задач (Индивидуальное задание, защита презентации на семинаре). </w:t>
      </w:r>
    </w:p>
    <w:p w:rsidR="0040660D" w:rsidRPr="001965ED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40660D" w:rsidRPr="001965ED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40660D" w:rsidRPr="001965ED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0660D" w:rsidRPr="001965ED" w:rsidRDefault="0040660D" w:rsidP="0040660D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1.Состав и структура рисков</w:t>
      </w:r>
      <w:r w:rsidR="0040660D" w:rsidRPr="001965ED">
        <w:rPr>
          <w:sz w:val="24"/>
          <w:szCs w:val="24"/>
        </w:rPr>
        <w:t xml:space="preserve"> </w:t>
      </w:r>
      <w:r w:rsidR="0040660D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компании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2.Критерии и способы оценки риска.</w:t>
      </w:r>
    </w:p>
    <w:p w:rsidR="003F5DB8" w:rsidRPr="001965ED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3.Организация риск-менеджмента</w:t>
      </w:r>
    </w:p>
    <w:p w:rsidR="0040660D" w:rsidRPr="001965ED" w:rsidRDefault="0040660D" w:rsidP="004066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40660D" w:rsidRPr="001965ED" w:rsidRDefault="0040660D" w:rsidP="00406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0660D" w:rsidRPr="001965ED" w:rsidRDefault="0040660D" w:rsidP="0040660D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40660D" w:rsidRPr="001965ED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40660D" w:rsidRPr="001965ED" w:rsidRDefault="0040660D" w:rsidP="0040660D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715BBF" w:rsidRPr="001965ED" w:rsidRDefault="00715BBF" w:rsidP="00715B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</w:p>
    <w:p w:rsidR="00715BBF" w:rsidRPr="001965ED" w:rsidRDefault="00715BBF" w:rsidP="00715B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4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Модели и методы оценки активов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ab/>
      </w:r>
    </w:p>
    <w:p w:rsidR="00715BBF" w:rsidRPr="001965ED" w:rsidRDefault="00715BBF" w:rsidP="00715BBF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Изучение и практическое применение основных моделей управления портфелем активов, а также теорий ценообразования и опционов.</w:t>
      </w:r>
    </w:p>
    <w:p w:rsidR="00715BBF" w:rsidRPr="001965ED" w:rsidRDefault="00715BBF" w:rsidP="00715BB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715BBF" w:rsidRPr="001965ED" w:rsidRDefault="00715BBF" w:rsidP="00715BB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715BBF" w:rsidRPr="001965ED" w:rsidRDefault="00715BBF" w:rsidP="00715BB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715BBF" w:rsidRPr="001965ED" w:rsidRDefault="00715BBF" w:rsidP="00715BB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715BBF" w:rsidRPr="001965ED" w:rsidRDefault="00715BBF" w:rsidP="00715BB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1.Основные модели оценки доходности финансовых активов.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2.Линии рынка ценных бумаг.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3.Линии рынка капитала.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lastRenderedPageBreak/>
        <w:t xml:space="preserve">4.Концепция </w:t>
      </w:r>
      <w:r w:rsidRPr="001965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- 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коэффицента.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5.Теория арбитражного целообразования и опционов.</w:t>
      </w:r>
    </w:p>
    <w:p w:rsidR="00715BBF" w:rsidRPr="001965ED" w:rsidRDefault="00715BBF" w:rsidP="00715BB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715BBF" w:rsidRPr="001965ED" w:rsidRDefault="00715BBF" w:rsidP="00715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15BBF" w:rsidRPr="001965ED" w:rsidRDefault="00715BBF" w:rsidP="00715BB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715BBF" w:rsidRPr="001965ED" w:rsidRDefault="00715BBF" w:rsidP="00715B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715BBF" w:rsidRPr="001965ED" w:rsidRDefault="00715BBF" w:rsidP="00715BB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40660D" w:rsidRPr="001965ED" w:rsidRDefault="0040660D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val="kk-KZ"/>
        </w:rPr>
      </w:pPr>
    </w:p>
    <w:p w:rsidR="005D5813" w:rsidRPr="001965ED" w:rsidRDefault="005D5813" w:rsidP="005D58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Тема 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5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. Стоимость капитала. </w:t>
      </w:r>
    </w:p>
    <w:p w:rsidR="005D5813" w:rsidRPr="001965ED" w:rsidRDefault="005D5813" w:rsidP="005D581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 Ознокомление теоретической основой структуры капитала, различными моделями управления капиталами: Модельяни-Миллера, компрамиссные модели.</w:t>
      </w:r>
    </w:p>
    <w:p w:rsidR="005D5813" w:rsidRPr="001965ED" w:rsidRDefault="005D5813" w:rsidP="005D581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5D5813" w:rsidRPr="001965ED" w:rsidRDefault="005D5813" w:rsidP="005D581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5D5813" w:rsidRPr="001965ED" w:rsidRDefault="005D5813" w:rsidP="005D581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5D5813" w:rsidRPr="001965ED" w:rsidRDefault="005D5813" w:rsidP="005D581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5D5813" w:rsidRPr="001965ED" w:rsidRDefault="005D5813" w:rsidP="005D581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5D5813" w:rsidRPr="001965ED" w:rsidRDefault="005D5813" w:rsidP="005D5813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5D5813" w:rsidRPr="001965ED" w:rsidRDefault="005D5813" w:rsidP="005D5813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1.Основные теории структуры капитала.</w:t>
      </w:r>
    </w:p>
    <w:p w:rsidR="005D5813" w:rsidRPr="001965ED" w:rsidRDefault="005D5813" w:rsidP="005D5813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2.Модели Модельяни-Миллера.</w:t>
      </w:r>
    </w:p>
    <w:p w:rsidR="005D5813" w:rsidRPr="001965ED" w:rsidRDefault="005D5813" w:rsidP="005D5813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3.Компрамиссные модели.</w:t>
      </w:r>
    </w:p>
    <w:p w:rsidR="005D5813" w:rsidRPr="001965ED" w:rsidRDefault="005D5813" w:rsidP="005D5813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4.Затраты, связанные с финансовыми затруднениями и агентские затраты.</w:t>
      </w:r>
    </w:p>
    <w:p w:rsidR="005D5813" w:rsidRPr="001965ED" w:rsidRDefault="005D5813" w:rsidP="005D5813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5.Оптимальная структура капитала.</w:t>
      </w:r>
    </w:p>
    <w:p w:rsidR="005D5813" w:rsidRPr="001965ED" w:rsidRDefault="005D5813" w:rsidP="005D5813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5D5813" w:rsidRPr="001965ED" w:rsidRDefault="005D5813" w:rsidP="005D5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D5813" w:rsidRPr="001965ED" w:rsidRDefault="005D5813" w:rsidP="005D581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4.Ковалев, В.В. Финансовый менеджмент. Теория и практика / В.В. Ковалев. - М.: Проспект, 2015. - 1104 c.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5D5813" w:rsidRPr="001965ED" w:rsidRDefault="005D5813" w:rsidP="005D58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5D5813" w:rsidRPr="001965ED" w:rsidRDefault="005D5813" w:rsidP="005D5813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291C98" w:rsidRPr="001965ED" w:rsidRDefault="00291C98" w:rsidP="0029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</w:p>
    <w:p w:rsidR="00291C98" w:rsidRPr="001965ED" w:rsidRDefault="00291C98" w:rsidP="00291C98">
      <w:pPr>
        <w:tabs>
          <w:tab w:val="left" w:pos="9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F2765F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6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.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 Методы анализа инвестиционных проектов. Анализ риска проекта.</w:t>
      </w:r>
    </w:p>
    <w:p w:rsidR="00291C98" w:rsidRPr="001965ED" w:rsidRDefault="00291C98" w:rsidP="00291C98">
      <w:pPr>
        <w:tabs>
          <w:tab w:val="left" w:pos="9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Освоение методов анализа и оценки инвестиционных проектов и риски связанные с</w:t>
      </w:r>
      <w:r w:rsidRPr="001965ED">
        <w:rPr>
          <w:rFonts w:ascii="Times New Roman CYR" w:eastAsia="Times New Roman" w:hAnsi="Times New Roman CYR" w:cs="Times New Roman"/>
          <w:sz w:val="24"/>
          <w:szCs w:val="24"/>
        </w:rPr>
        <w:t xml:space="preserve"> 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ними</w:t>
      </w:r>
    </w:p>
    <w:p w:rsidR="00291C98" w:rsidRPr="001965ED" w:rsidRDefault="00291C98" w:rsidP="00291C9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1.Необходимость выбора инвестпроектов.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2.Критерии принятия решений инвестпроектов.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3.Автономный риск проекта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4.Рыночный риск.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5.Анализ чувствительности и сценариев.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291C98" w:rsidRPr="001965ED" w:rsidRDefault="00291C98" w:rsidP="00291C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91C98" w:rsidRPr="001965ED" w:rsidRDefault="00291C98" w:rsidP="00291C9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291C98" w:rsidRPr="001965ED" w:rsidRDefault="00291C98" w:rsidP="00291C9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40660D" w:rsidRPr="001965ED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291C98" w:rsidRPr="001965ED" w:rsidRDefault="00291C98" w:rsidP="0029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F2765F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7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="005D1C90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Прогнозирование денежного потока инвестиционного проекта. Оптимизация бюджета капиталовложений.</w:t>
      </w:r>
    </w:p>
    <w:p w:rsidR="00291C98" w:rsidRPr="001965ED" w:rsidRDefault="00291C98" w:rsidP="00291C98">
      <w:pPr>
        <w:tabs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Изучения методов проектирования денежного потока инвестпроектов оптмизации бюджета капиталовложений.</w:t>
      </w:r>
    </w:p>
    <w:p w:rsidR="00291C98" w:rsidRPr="001965ED" w:rsidRDefault="00291C98" w:rsidP="00291C9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lastRenderedPageBreak/>
        <w:t xml:space="preserve">1. Подготовить презентацию   с решением задач (Индивидуальное задание, защита презентации на семинаре). 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291C98" w:rsidRPr="001965ED" w:rsidRDefault="00291C98" w:rsidP="00291C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Методы прогнозирования денежного потока по направлениям.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Оценки денежного потока.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Оценка проектов с неровными сроками действия.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Финансовый результатот прекращения проекта.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Формирование бюджета капиталовложений.</w:t>
      </w:r>
    </w:p>
    <w:p w:rsidR="00291C98" w:rsidRPr="001965ED" w:rsidRDefault="00291C98" w:rsidP="00291C9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291C98" w:rsidRPr="001965ED" w:rsidRDefault="00291C98" w:rsidP="00291C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91C98" w:rsidRPr="001965ED" w:rsidRDefault="00291C98" w:rsidP="00291C9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291C98" w:rsidRPr="001965ED" w:rsidRDefault="00291C98" w:rsidP="00291C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291C98" w:rsidRPr="001965ED" w:rsidRDefault="00291C98" w:rsidP="00291C9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291C98" w:rsidRPr="001965ED" w:rsidRDefault="00291C98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F2765F" w:rsidRPr="001965ED" w:rsidRDefault="00F2765F" w:rsidP="00F276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8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Долгосрочное финансовое планирование. </w:t>
      </w:r>
    </w:p>
    <w:p w:rsidR="00F2765F" w:rsidRPr="001965ED" w:rsidRDefault="00F2765F" w:rsidP="00F2765F">
      <w:pPr>
        <w:tabs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Ознокомление условией и порядком долгосрочного финансового планирования, процессом разработки и методикой составления по этапам развития.</w:t>
      </w:r>
      <w:r w:rsidRPr="00196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65F" w:rsidRPr="001965ED" w:rsidRDefault="00F2765F" w:rsidP="00F2765F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lastRenderedPageBreak/>
        <w:t>1.Стратегические и оперативные планы, их взаимосвязь.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2.Финансовый план (долгосрочный), порядок их разработки.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3.Финансовое планирование на основе метода пропорциональной зависимисти показателей от обьема реализации.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4.Другие методы (модели) долгосрочного прогнозирования.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5.Компютеризированные модели финансового планирования.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F2765F" w:rsidRPr="001965ED" w:rsidRDefault="00F2765F" w:rsidP="00F27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2765F" w:rsidRPr="001965ED" w:rsidRDefault="00F2765F" w:rsidP="00F2765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F2765F" w:rsidRPr="001965ED" w:rsidRDefault="00F2765F" w:rsidP="00F2765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F2765F" w:rsidRPr="001965ED" w:rsidRDefault="00F2765F" w:rsidP="00F276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F2765F" w:rsidRPr="001965ED" w:rsidRDefault="00F2765F" w:rsidP="00F276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9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Pr="001965ED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корпорации и ценностно-ориентированный менеджмент. </w:t>
      </w:r>
    </w:p>
    <w:p w:rsidR="0086578C" w:rsidRPr="001965ED" w:rsidRDefault="00F2765F" w:rsidP="0086578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Изучить методы определения  стоимости корпорации и ценностно-ориентированный менеджмент</w:t>
      </w:r>
    </w:p>
    <w:p w:rsidR="00F2765F" w:rsidRPr="001965ED" w:rsidRDefault="00F2765F" w:rsidP="0086578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F2765F" w:rsidRPr="001965ED" w:rsidRDefault="00F2765F" w:rsidP="00F276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1.Методы определения  стоимости корпорации.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2.Ценностно-ориентированный менеджмент.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3.Методы управления стоимостью компании</w:t>
      </w:r>
    </w:p>
    <w:p w:rsidR="00F2765F" w:rsidRPr="001965ED" w:rsidRDefault="00F2765F" w:rsidP="00F2765F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F2765F" w:rsidRPr="001965ED" w:rsidRDefault="00F2765F" w:rsidP="00F27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2765F" w:rsidRPr="001965ED" w:rsidRDefault="00F2765F" w:rsidP="00F2765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F2765F" w:rsidRPr="001965ED" w:rsidRDefault="00F2765F" w:rsidP="00F27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F2765F" w:rsidRPr="001965ED" w:rsidRDefault="00F2765F" w:rsidP="00F2765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F2765F" w:rsidRPr="001965ED" w:rsidRDefault="00F2765F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86578C" w:rsidRPr="001965ED" w:rsidRDefault="0086578C" w:rsidP="00865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10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Pr="001965ED">
        <w:rPr>
          <w:rFonts w:ascii="Times New Roman" w:eastAsia="Times New Roman" w:hAnsi="Times New Roman" w:cs="Times New Roman"/>
          <w:b/>
          <w:sz w:val="24"/>
          <w:szCs w:val="24"/>
        </w:rPr>
        <w:t>Управление стоимостью компании</w:t>
      </w:r>
      <w:r w:rsidRPr="001965ED">
        <w:t xml:space="preserve"> </w:t>
      </w:r>
      <w:r w:rsidRPr="001965ED">
        <w:rPr>
          <w:rFonts w:ascii="Times New Roman" w:eastAsia="Times New Roman" w:hAnsi="Times New Roman" w:cs="Times New Roman"/>
          <w:b/>
          <w:sz w:val="24"/>
          <w:szCs w:val="24"/>
        </w:rPr>
        <w:t>с использованием мультипликаторов</w:t>
      </w:r>
    </w:p>
    <w:p w:rsidR="0086578C" w:rsidRPr="001965ED" w:rsidRDefault="0086578C" w:rsidP="0086578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Изучить методы управления стоимостью компании</w:t>
      </w:r>
      <w:r w:rsidR="0013550B" w:rsidRPr="001965ED">
        <w:t xml:space="preserve"> </w:t>
      </w:r>
      <w:r w:rsidR="0013550B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с использованием мультипликаторов</w:t>
      </w:r>
    </w:p>
    <w:p w:rsidR="0086578C" w:rsidRPr="001965ED" w:rsidRDefault="0086578C" w:rsidP="008657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86578C" w:rsidRPr="001965ED" w:rsidRDefault="0086578C" w:rsidP="008657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86578C" w:rsidRPr="001965ED" w:rsidRDefault="0086578C" w:rsidP="008657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86578C" w:rsidRPr="001965ED" w:rsidRDefault="0086578C" w:rsidP="008657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86578C" w:rsidRPr="001965ED" w:rsidRDefault="0086578C" w:rsidP="008657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86578C" w:rsidRPr="001965ED" w:rsidRDefault="0086578C" w:rsidP="0086578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86578C" w:rsidRPr="001965ED" w:rsidRDefault="0086578C" w:rsidP="0086578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1.Методы определения  стоимости корпорации.</w:t>
      </w:r>
    </w:p>
    <w:p w:rsidR="0086578C" w:rsidRPr="001965ED" w:rsidRDefault="0086578C" w:rsidP="0086578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2.Ценностно-ориентированный менеджмент.</w:t>
      </w:r>
    </w:p>
    <w:p w:rsidR="0086578C" w:rsidRPr="001965ED" w:rsidRDefault="0086578C" w:rsidP="0086578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3.Методы управления стоимостью компании</w:t>
      </w:r>
    </w:p>
    <w:p w:rsidR="0086578C" w:rsidRPr="001965ED" w:rsidRDefault="0086578C" w:rsidP="0086578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86578C" w:rsidRPr="001965ED" w:rsidRDefault="0086578C" w:rsidP="00865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6578C" w:rsidRPr="001965ED" w:rsidRDefault="0086578C" w:rsidP="0086578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86578C" w:rsidRPr="001965ED" w:rsidRDefault="0086578C" w:rsidP="008657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86578C" w:rsidRPr="001965ED" w:rsidRDefault="0086578C" w:rsidP="0086578C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694FD5" w:rsidRPr="001965ED" w:rsidRDefault="00694FD5" w:rsidP="00694F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</w:p>
    <w:p w:rsidR="00694FD5" w:rsidRPr="001965ED" w:rsidRDefault="00694FD5" w:rsidP="00694F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Тема 1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1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. 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Эффект операционного рычага. Управление текущими затратами фирмы.</w:t>
      </w:r>
    </w:p>
    <w:p w:rsidR="00694FD5" w:rsidRPr="001965ED" w:rsidRDefault="00694FD5" w:rsidP="00694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 Рассмотрите 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классификацию затрат фирмы, состав и структуру ее расходов.Сила воздействия операционного рычага.</w:t>
      </w:r>
    </w:p>
    <w:p w:rsidR="00694FD5" w:rsidRPr="001965ED" w:rsidRDefault="00694FD5" w:rsidP="00694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lastRenderedPageBreak/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1.Порядок и условия привлечения заемных средств.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2.Основные этапы разработки политики привлечения заемных средств.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3.Определение эффекта финансового рычага (1 концепция)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4.Определение силы воздействия финансового рычага (2 концепция)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5.Определение совокупного (комбинированный) рычага.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694FD5" w:rsidRPr="001965ED" w:rsidRDefault="00694FD5" w:rsidP="00694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94FD5" w:rsidRPr="001965ED" w:rsidRDefault="00694FD5" w:rsidP="00694FD5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694FD5" w:rsidRPr="001965ED" w:rsidRDefault="00694FD5" w:rsidP="00694FD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694FD5" w:rsidRPr="001965ED" w:rsidRDefault="00694FD5" w:rsidP="00694F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</w:p>
    <w:p w:rsidR="00694FD5" w:rsidRPr="001965ED" w:rsidRDefault="00694FD5" w:rsidP="00694F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Тема 1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2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. </w:t>
      </w:r>
      <w:r w:rsidR="00F001F7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Эффект финансового рычага. 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Политика привлечения заемного </w:t>
      </w:r>
      <w:r w:rsidR="00F001F7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средств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.</w:t>
      </w:r>
    </w:p>
    <w:p w:rsidR="00694FD5" w:rsidRPr="001965ED" w:rsidRDefault="00694FD5" w:rsidP="00694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:  Рассмотрите источники финансирования заемного капитала.</w:t>
      </w:r>
    </w:p>
    <w:p w:rsidR="00694FD5" w:rsidRPr="001965ED" w:rsidRDefault="00694FD5" w:rsidP="00694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694FD5" w:rsidRPr="001965ED" w:rsidRDefault="00694FD5" w:rsidP="00694F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1.Порядок и условия привлечения заемных средств.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2.Основные этапы разработки политики привлечения заемных средств.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3.Определение эффекта финансового рычага (1 концепция)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lastRenderedPageBreak/>
        <w:t>4.Определение силы воздействия финансового рычага (2 концепция)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5.Определение совокупного (комбинированный) рычага.</w:t>
      </w:r>
    </w:p>
    <w:p w:rsidR="00694FD5" w:rsidRPr="001965ED" w:rsidRDefault="00694FD5" w:rsidP="00694FD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694FD5" w:rsidRPr="001965ED" w:rsidRDefault="00694FD5" w:rsidP="00694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94FD5" w:rsidRPr="001965ED" w:rsidRDefault="00694FD5" w:rsidP="00694FD5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694FD5" w:rsidRPr="001965ED" w:rsidRDefault="00694FD5" w:rsidP="00694F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694FD5" w:rsidRPr="001965ED" w:rsidRDefault="00694FD5" w:rsidP="00694FD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291C98" w:rsidRPr="001965ED" w:rsidRDefault="00291C98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D11BA8" w:rsidRPr="001965ED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F001F7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13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="00D11BA8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Современные теории портфеля и концепции управления портфелем. Стратегии управления портфелем.</w:t>
      </w:r>
    </w:p>
    <w:p w:rsidR="0040660D" w:rsidRPr="001965ED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D11BA8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Раскрыть экономическое содержание современных теорий портфеля и концепции управления портфелем. Опишите стратегии управления портфелем.</w:t>
      </w:r>
    </w:p>
    <w:p w:rsidR="00D11BA8" w:rsidRPr="001965ED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D11BA8" w:rsidRPr="001965ED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D11BA8" w:rsidRPr="001965ED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D11BA8" w:rsidRPr="001965ED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D11BA8" w:rsidRPr="001965ED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D11BA8" w:rsidRPr="001965ED" w:rsidRDefault="00D11BA8" w:rsidP="00D11BA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D11BA8" w:rsidRPr="001965ED" w:rsidRDefault="00D11BA8" w:rsidP="00D11BA8">
      <w:pPr>
        <w:pStyle w:val="a5"/>
        <w:numPr>
          <w:ilvl w:val="0"/>
          <w:numId w:val="33"/>
        </w:num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Современные теории портфеля и концепции управления портфелем. </w:t>
      </w:r>
    </w:p>
    <w:p w:rsidR="00D11BA8" w:rsidRPr="001965ED" w:rsidRDefault="00D11BA8" w:rsidP="00D11BA8">
      <w:pPr>
        <w:pStyle w:val="a5"/>
        <w:numPr>
          <w:ilvl w:val="0"/>
          <w:numId w:val="33"/>
        </w:num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Стратегии управления портфелем.</w:t>
      </w:r>
    </w:p>
    <w:p w:rsidR="00D11BA8" w:rsidRPr="001965ED" w:rsidRDefault="00D11BA8" w:rsidP="00D11BA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D11BA8" w:rsidRPr="001965ED" w:rsidRDefault="00D11BA8" w:rsidP="00D11B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11BA8" w:rsidRPr="001965ED" w:rsidRDefault="00D11BA8" w:rsidP="00D11BA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D11BA8" w:rsidRPr="001965ED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D11BA8" w:rsidRPr="001965ED" w:rsidRDefault="00D11BA8" w:rsidP="00D11BA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5D5813" w:rsidRPr="001965ED" w:rsidRDefault="005D5813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</w:p>
    <w:p w:rsidR="00AB7A44" w:rsidRPr="001965ED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F001F7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14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="00AB7A44"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Управление рисками портфеля активов.</w:t>
      </w:r>
    </w:p>
    <w:p w:rsidR="00AB7A44" w:rsidRPr="001965ED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Опишите методы управления рисками портфеля активов.Показатели измерения рисков портфеля активов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Формат задания. 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3.  Объем презентации – не менее 10 слайдов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 Презентация должна быть ЗАГРУЖЕНА: dl.kaznu.kz CDO MOODLE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 Максимальный балл – 14 баллов.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AB7A44" w:rsidRPr="001965ED" w:rsidRDefault="009821D8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1.Состав и структура рисков 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портфел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я финансовых активов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. </w:t>
      </w:r>
    </w:p>
    <w:p w:rsidR="00AB7A44" w:rsidRPr="001965ED" w:rsidRDefault="009821D8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Стратегии управления 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рмсками 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портфел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я финансовых активов</w:t>
      </w:r>
      <w:r w:rsidR="00AB7A44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.</w:t>
      </w:r>
    </w:p>
    <w:p w:rsidR="00AB7A44" w:rsidRPr="001965ED" w:rsidRDefault="009821D8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     </w:t>
      </w:r>
      <w:r w:rsidR="00AB7A44"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Методические рекомендации по выполнению практических заданий 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На основе лекционного и имеющегося в библиотеке и в интернете источников, приведенных в рекомендуемой литературе решить задачи. 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Рекомендуемая литература: 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1.Финансовый менеджмент: учебник / Б. С. Сапарова; НИИ Финансово-банковского менеджмента при КазЭУ им. Т. Рыскулова. - Алматы: Экономика, 2015. - 462 с. 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2.Басовский, Л.Е. Финансовый менеджмент: Учебное пособие / Л.Е. Басовский и др. - М.: Риор, 2019. - 350 c.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3.Джеймс Ван Хорн., Джон Вахович. Основы финансового менеджмента Издательство: Вильямс, 2015 г., - 1232 с.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4.Ковалев, В.В. Финансовый менеджмент. Теория и практика / В.В. Ковалев. - М.: Проспект, 2015. - 1104 c.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5.Герасименко А. Финансовый менеджмент - это просто. Базовый курс для руководителей и начинающих специалистов. Издательство: Альпина Паблишер, 2015 г.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6.Поляк Г. Финансовый менеджмент. Издательство: Юрайт., 2015 г., - 464 с.</w:t>
      </w:r>
    </w:p>
    <w:p w:rsidR="00AB7A44" w:rsidRPr="001965ED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7.William R. Lasher. Practical Financial Management. Cengage Learning, 2016</w:t>
      </w:r>
    </w:p>
    <w:p w:rsidR="00AB7A44" w:rsidRPr="001965ED" w:rsidRDefault="00AB7A44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val="kk-KZ"/>
        </w:rPr>
      </w:pPr>
    </w:p>
    <w:p w:rsidR="00A17542" w:rsidRPr="001965ED" w:rsidRDefault="00A17542" w:rsidP="00A175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Тема 1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5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Pr="001965ED">
        <w:rPr>
          <w:rFonts w:ascii="Times New Roman CYR" w:eastAsia="Times New Roman" w:hAnsi="Times New Roman CYR" w:cs="Times New Roman"/>
          <w:b/>
          <w:sz w:val="24"/>
          <w:szCs w:val="24"/>
        </w:rPr>
        <w:t>Управление дивидендной политикой</w:t>
      </w:r>
    </w:p>
    <w:p w:rsidR="001B583B" w:rsidRPr="001965ED" w:rsidRDefault="00A17542" w:rsidP="001B58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1B583B"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теоретически обосновать сущность дивидендной политики корпорации в деятельности предприятий, раскрыть ее виды.</w:t>
      </w:r>
    </w:p>
    <w:p w:rsidR="00A17542" w:rsidRPr="001965ED" w:rsidRDefault="00A17542" w:rsidP="001B58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A17542" w:rsidRPr="001965ED" w:rsidRDefault="00A17542" w:rsidP="00A175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A17542" w:rsidRPr="001965ED" w:rsidRDefault="00A17542" w:rsidP="00A175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2. В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1965E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1965E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1965E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A17542" w:rsidRPr="001965ED" w:rsidRDefault="00A17542" w:rsidP="00A175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965ED">
        <w:rPr>
          <w:rFonts w:ascii="Times New Roman" w:hAnsi="Times New Roman"/>
          <w:sz w:val="24"/>
          <w:szCs w:val="24"/>
        </w:rPr>
        <w:lastRenderedPageBreak/>
        <w:t>4. Презентация должна быть ЗАГРУЖЕНА</w:t>
      </w:r>
      <w:r w:rsidRPr="001965E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965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1965ED">
        <w:rPr>
          <w:rFonts w:ascii="Times New Roman" w:hAnsi="Times New Roman"/>
          <w:b/>
          <w:sz w:val="24"/>
          <w:szCs w:val="24"/>
        </w:rPr>
        <w:t>14 баллов.</w:t>
      </w:r>
    </w:p>
    <w:p w:rsidR="00A17542" w:rsidRPr="001965ED" w:rsidRDefault="00A17542" w:rsidP="00A175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A17542" w:rsidRPr="001965ED" w:rsidRDefault="00A17542" w:rsidP="00A17542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A17542" w:rsidRPr="001965ED" w:rsidRDefault="00A17542" w:rsidP="00A17542">
      <w:pPr>
        <w:pStyle w:val="a5"/>
        <w:numPr>
          <w:ilvl w:val="0"/>
          <w:numId w:val="41"/>
        </w:num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Современные теории портфеля и концепции управления портфелем. </w:t>
      </w:r>
    </w:p>
    <w:p w:rsidR="00A17542" w:rsidRPr="001965ED" w:rsidRDefault="00A17542" w:rsidP="00A17542">
      <w:pPr>
        <w:pStyle w:val="a5"/>
        <w:numPr>
          <w:ilvl w:val="0"/>
          <w:numId w:val="41"/>
        </w:num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1965ED">
        <w:rPr>
          <w:rFonts w:ascii="Times New Roman CYR" w:eastAsia="Times New Roman" w:hAnsi="Times New Roman CYR" w:cs="Times New Roman"/>
          <w:sz w:val="24"/>
          <w:szCs w:val="24"/>
          <w:lang w:val="kk-KZ"/>
        </w:rPr>
        <w:t>Стратегии управления портфелем.</w:t>
      </w:r>
    </w:p>
    <w:p w:rsidR="00A17542" w:rsidRPr="001965ED" w:rsidRDefault="00A17542" w:rsidP="00A17542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A17542" w:rsidRPr="001965ED" w:rsidRDefault="00A17542" w:rsidP="00A175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1965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17542" w:rsidRPr="001965ED" w:rsidRDefault="00A17542" w:rsidP="00A17542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5ED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A17542" w:rsidRPr="001965ED" w:rsidRDefault="00A17542" w:rsidP="00A175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A17542" w:rsidRPr="001965ED" w:rsidRDefault="00A17542" w:rsidP="00A1754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5E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1965ED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A53F3C" w:rsidRPr="001965ED" w:rsidRDefault="00A53F3C" w:rsidP="003F5DB8">
      <w:pPr>
        <w:tabs>
          <w:tab w:val="left" w:pos="900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8"/>
          <w:szCs w:val="20"/>
          <w:lang w:val="kk-KZ"/>
        </w:rPr>
      </w:pPr>
    </w:p>
    <w:p w:rsidR="006169B9" w:rsidRPr="001965ED" w:rsidRDefault="006169B9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val="kk-KZ"/>
        </w:rPr>
      </w:pPr>
      <w:bookmarkStart w:id="0" w:name="_GoBack"/>
    </w:p>
    <w:bookmarkEnd w:id="0"/>
    <w:p w:rsidR="006169B9" w:rsidRPr="001965ED" w:rsidRDefault="006169B9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</w:rPr>
      </w:pPr>
    </w:p>
    <w:p w:rsidR="006169B9" w:rsidRPr="001965ED" w:rsidRDefault="006169B9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</w:rPr>
      </w:pPr>
    </w:p>
    <w:p w:rsidR="003F5DB8" w:rsidRPr="001965ED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2760D3" w:rsidRPr="001965ED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Pr="001965ED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Pr="001965ED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CF7" w:rsidRDefault="00EF1CF7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F1CF7" w:rsidSect="00025F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07" w:rsidRDefault="00F25307" w:rsidP="00B625EC">
      <w:pPr>
        <w:spacing w:after="0" w:line="240" w:lineRule="auto"/>
      </w:pPr>
      <w:r>
        <w:separator/>
      </w:r>
    </w:p>
  </w:endnote>
  <w:endnote w:type="continuationSeparator" w:id="0">
    <w:p w:rsidR="00F25307" w:rsidRDefault="00F25307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ba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07" w:rsidRDefault="00F25307" w:rsidP="00B625EC">
      <w:pPr>
        <w:spacing w:after="0" w:line="240" w:lineRule="auto"/>
      </w:pPr>
      <w:r>
        <w:separator/>
      </w:r>
    </w:p>
  </w:footnote>
  <w:footnote w:type="continuationSeparator" w:id="0">
    <w:p w:rsidR="00F25307" w:rsidRDefault="00F25307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B8" w:rsidRPr="00BA3D41" w:rsidRDefault="003F5DB8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3F5DB8" w:rsidRDefault="003F5D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6EBEE4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17505D6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070C6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30E"/>
    <w:multiLevelType w:val="hybridMultilevel"/>
    <w:tmpl w:val="24180E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9F776BB"/>
    <w:multiLevelType w:val="hybridMultilevel"/>
    <w:tmpl w:val="8842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071A9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605"/>
    <w:multiLevelType w:val="hybridMultilevel"/>
    <w:tmpl w:val="EA52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33F91"/>
    <w:multiLevelType w:val="hybridMultilevel"/>
    <w:tmpl w:val="A2948584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" w15:restartNumberingAfterBreak="0">
    <w:nsid w:val="0E673D57"/>
    <w:multiLevelType w:val="hybridMultilevel"/>
    <w:tmpl w:val="CAC4546E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9" w15:restartNumberingAfterBreak="0">
    <w:nsid w:val="0E6A1EE1"/>
    <w:multiLevelType w:val="hybridMultilevel"/>
    <w:tmpl w:val="9C20E5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F502BC2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D5519"/>
    <w:multiLevelType w:val="hybridMultilevel"/>
    <w:tmpl w:val="D6C6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4399C"/>
    <w:multiLevelType w:val="hybridMultilevel"/>
    <w:tmpl w:val="9BEC1476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3" w15:restartNumberingAfterBreak="0">
    <w:nsid w:val="12394DA6"/>
    <w:multiLevelType w:val="hybridMultilevel"/>
    <w:tmpl w:val="519EA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62A9A"/>
    <w:multiLevelType w:val="hybridMultilevel"/>
    <w:tmpl w:val="21C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71DA5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795E"/>
    <w:multiLevelType w:val="hybridMultilevel"/>
    <w:tmpl w:val="BF944C8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8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60B4F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42F49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665E7"/>
    <w:multiLevelType w:val="hybridMultilevel"/>
    <w:tmpl w:val="3B84803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2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 w15:restartNumberingAfterBreak="0">
    <w:nsid w:val="4B9A0D24"/>
    <w:multiLevelType w:val="hybridMultilevel"/>
    <w:tmpl w:val="91CE08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C617507"/>
    <w:multiLevelType w:val="hybridMultilevel"/>
    <w:tmpl w:val="0E843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77B06"/>
    <w:multiLevelType w:val="hybridMultilevel"/>
    <w:tmpl w:val="CFA43D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5B57A0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C36E2"/>
    <w:multiLevelType w:val="hybridMultilevel"/>
    <w:tmpl w:val="EE8C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B9535C"/>
    <w:multiLevelType w:val="hybridMultilevel"/>
    <w:tmpl w:val="7DE68672"/>
    <w:lvl w:ilvl="0" w:tplc="0419000F">
      <w:start w:val="1"/>
      <w:numFmt w:val="decimal"/>
      <w:pStyle w:val="Indent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A2C61"/>
    <w:multiLevelType w:val="hybridMultilevel"/>
    <w:tmpl w:val="B634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955A0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52402"/>
    <w:multiLevelType w:val="hybridMultilevel"/>
    <w:tmpl w:val="2EBEB1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F752D21"/>
    <w:multiLevelType w:val="hybridMultilevel"/>
    <w:tmpl w:val="EBEA2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0D7C74"/>
    <w:multiLevelType w:val="hybridMultilevel"/>
    <w:tmpl w:val="9AA896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17B4BE3"/>
    <w:multiLevelType w:val="hybridMultilevel"/>
    <w:tmpl w:val="1F9612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9D044B"/>
    <w:multiLevelType w:val="hybridMultilevel"/>
    <w:tmpl w:val="E4B8E3EC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8" w15:restartNumberingAfterBreak="0">
    <w:nsid w:val="76932483"/>
    <w:multiLevelType w:val="hybridMultilevel"/>
    <w:tmpl w:val="E21A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56EB6"/>
    <w:multiLevelType w:val="hybridMultilevel"/>
    <w:tmpl w:val="4E8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40537D"/>
    <w:multiLevelType w:val="hybridMultilevel"/>
    <w:tmpl w:val="F12C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4"/>
  </w:num>
  <w:num w:numId="8">
    <w:abstractNumId w:val="28"/>
  </w:num>
  <w:num w:numId="9">
    <w:abstractNumId w:val="22"/>
  </w:num>
  <w:num w:numId="10">
    <w:abstractNumId w:val="25"/>
  </w:num>
  <w:num w:numId="11">
    <w:abstractNumId w:val="11"/>
  </w:num>
  <w:num w:numId="12">
    <w:abstractNumId w:val="33"/>
  </w:num>
  <w:num w:numId="13">
    <w:abstractNumId w:val="35"/>
  </w:num>
  <w:num w:numId="14">
    <w:abstractNumId w:val="37"/>
  </w:num>
  <w:num w:numId="15">
    <w:abstractNumId w:val="30"/>
  </w:num>
  <w:num w:numId="16">
    <w:abstractNumId w:val="34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38"/>
  </w:num>
  <w:num w:numId="22">
    <w:abstractNumId w:val="3"/>
  </w:num>
  <w:num w:numId="23">
    <w:abstractNumId w:val="12"/>
  </w:num>
  <w:num w:numId="24">
    <w:abstractNumId w:val="18"/>
  </w:num>
  <w:num w:numId="25">
    <w:abstractNumId w:val="32"/>
  </w:num>
  <w:num w:numId="26">
    <w:abstractNumId w:val="7"/>
  </w:num>
  <w:num w:numId="27">
    <w:abstractNumId w:val="36"/>
  </w:num>
  <w:num w:numId="28">
    <w:abstractNumId w:val="9"/>
  </w:num>
  <w:num w:numId="29">
    <w:abstractNumId w:val="8"/>
  </w:num>
  <w:num w:numId="30">
    <w:abstractNumId w:val="13"/>
  </w:num>
  <w:num w:numId="31">
    <w:abstractNumId w:val="6"/>
  </w:num>
  <w:num w:numId="32">
    <w:abstractNumId w:val="15"/>
  </w:num>
  <w:num w:numId="33">
    <w:abstractNumId w:val="5"/>
  </w:num>
  <w:num w:numId="34">
    <w:abstractNumId w:val="20"/>
  </w:num>
  <w:num w:numId="35">
    <w:abstractNumId w:val="26"/>
  </w:num>
  <w:num w:numId="36">
    <w:abstractNumId w:val="19"/>
  </w:num>
  <w:num w:numId="37">
    <w:abstractNumId w:val="10"/>
  </w:num>
  <w:num w:numId="38">
    <w:abstractNumId w:val="1"/>
  </w:num>
  <w:num w:numId="39">
    <w:abstractNumId w:val="2"/>
  </w:num>
  <w:num w:numId="40">
    <w:abstractNumId w:val="31"/>
  </w:num>
  <w:num w:numId="41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625D6"/>
    <w:rsid w:val="0007145E"/>
    <w:rsid w:val="00072AFE"/>
    <w:rsid w:val="00080CF9"/>
    <w:rsid w:val="000B2A9A"/>
    <w:rsid w:val="000D4619"/>
    <w:rsid w:val="000F6920"/>
    <w:rsid w:val="00131016"/>
    <w:rsid w:val="00133970"/>
    <w:rsid w:val="0013550B"/>
    <w:rsid w:val="001432B0"/>
    <w:rsid w:val="00150B97"/>
    <w:rsid w:val="001514DF"/>
    <w:rsid w:val="00153ED2"/>
    <w:rsid w:val="00166237"/>
    <w:rsid w:val="0018240A"/>
    <w:rsid w:val="0018462B"/>
    <w:rsid w:val="001931EC"/>
    <w:rsid w:val="00194438"/>
    <w:rsid w:val="001965ED"/>
    <w:rsid w:val="001A0D87"/>
    <w:rsid w:val="001B4679"/>
    <w:rsid w:val="001B583B"/>
    <w:rsid w:val="001E4343"/>
    <w:rsid w:val="001E76CD"/>
    <w:rsid w:val="001F3D29"/>
    <w:rsid w:val="001F779D"/>
    <w:rsid w:val="00204B37"/>
    <w:rsid w:val="00212FA2"/>
    <w:rsid w:val="002334E6"/>
    <w:rsid w:val="0026243E"/>
    <w:rsid w:val="002760D3"/>
    <w:rsid w:val="00291C98"/>
    <w:rsid w:val="002B5A58"/>
    <w:rsid w:val="002D0D05"/>
    <w:rsid w:val="002E48E7"/>
    <w:rsid w:val="002F4B32"/>
    <w:rsid w:val="00304F20"/>
    <w:rsid w:val="00306F20"/>
    <w:rsid w:val="00312A1C"/>
    <w:rsid w:val="00325C29"/>
    <w:rsid w:val="00360197"/>
    <w:rsid w:val="00364A49"/>
    <w:rsid w:val="003816C8"/>
    <w:rsid w:val="00382F0C"/>
    <w:rsid w:val="00386564"/>
    <w:rsid w:val="00390036"/>
    <w:rsid w:val="00394695"/>
    <w:rsid w:val="003C7C43"/>
    <w:rsid w:val="003D04F1"/>
    <w:rsid w:val="003D5118"/>
    <w:rsid w:val="003F196D"/>
    <w:rsid w:val="003F5DB8"/>
    <w:rsid w:val="003F6F0A"/>
    <w:rsid w:val="0040660D"/>
    <w:rsid w:val="00424FBF"/>
    <w:rsid w:val="004268D6"/>
    <w:rsid w:val="0042794D"/>
    <w:rsid w:val="0044157C"/>
    <w:rsid w:val="00441825"/>
    <w:rsid w:val="004605DA"/>
    <w:rsid w:val="004624A1"/>
    <w:rsid w:val="004652C6"/>
    <w:rsid w:val="00467A57"/>
    <w:rsid w:val="00471F19"/>
    <w:rsid w:val="00492D86"/>
    <w:rsid w:val="004B3FB6"/>
    <w:rsid w:val="004C0067"/>
    <w:rsid w:val="004D052A"/>
    <w:rsid w:val="004D56B3"/>
    <w:rsid w:val="004F7F3A"/>
    <w:rsid w:val="00504965"/>
    <w:rsid w:val="00536E0F"/>
    <w:rsid w:val="00552448"/>
    <w:rsid w:val="00552D09"/>
    <w:rsid w:val="00565278"/>
    <w:rsid w:val="00575A17"/>
    <w:rsid w:val="00580E5D"/>
    <w:rsid w:val="00587303"/>
    <w:rsid w:val="00593392"/>
    <w:rsid w:val="0059356E"/>
    <w:rsid w:val="005B0E2C"/>
    <w:rsid w:val="005D1C90"/>
    <w:rsid w:val="005D24FD"/>
    <w:rsid w:val="005D5813"/>
    <w:rsid w:val="005F221F"/>
    <w:rsid w:val="006128C9"/>
    <w:rsid w:val="00614A04"/>
    <w:rsid w:val="006169B9"/>
    <w:rsid w:val="00633D50"/>
    <w:rsid w:val="00646D88"/>
    <w:rsid w:val="00666C31"/>
    <w:rsid w:val="00671F8A"/>
    <w:rsid w:val="006769E2"/>
    <w:rsid w:val="00694FD5"/>
    <w:rsid w:val="006A5E2B"/>
    <w:rsid w:val="006B5FD2"/>
    <w:rsid w:val="006E08DB"/>
    <w:rsid w:val="007058AD"/>
    <w:rsid w:val="00715BBF"/>
    <w:rsid w:val="00741014"/>
    <w:rsid w:val="00764A35"/>
    <w:rsid w:val="00766EB9"/>
    <w:rsid w:val="007734F4"/>
    <w:rsid w:val="0078434C"/>
    <w:rsid w:val="007926F4"/>
    <w:rsid w:val="0079320E"/>
    <w:rsid w:val="007A7189"/>
    <w:rsid w:val="007E7944"/>
    <w:rsid w:val="00835A83"/>
    <w:rsid w:val="008620B3"/>
    <w:rsid w:val="0086578C"/>
    <w:rsid w:val="0087523E"/>
    <w:rsid w:val="0089009B"/>
    <w:rsid w:val="0089626E"/>
    <w:rsid w:val="008A7153"/>
    <w:rsid w:val="008B075C"/>
    <w:rsid w:val="008C7FB3"/>
    <w:rsid w:val="009164BD"/>
    <w:rsid w:val="00960C1D"/>
    <w:rsid w:val="00962303"/>
    <w:rsid w:val="009821D8"/>
    <w:rsid w:val="009A53A3"/>
    <w:rsid w:val="009B4A71"/>
    <w:rsid w:val="009B50B5"/>
    <w:rsid w:val="009C031F"/>
    <w:rsid w:val="009D300C"/>
    <w:rsid w:val="00A15427"/>
    <w:rsid w:val="00A17542"/>
    <w:rsid w:val="00A43095"/>
    <w:rsid w:val="00A53680"/>
    <w:rsid w:val="00A53F3C"/>
    <w:rsid w:val="00AB7A44"/>
    <w:rsid w:val="00AE1D08"/>
    <w:rsid w:val="00AE7392"/>
    <w:rsid w:val="00AF0A45"/>
    <w:rsid w:val="00B233F7"/>
    <w:rsid w:val="00B26379"/>
    <w:rsid w:val="00B30489"/>
    <w:rsid w:val="00B625EC"/>
    <w:rsid w:val="00B732EC"/>
    <w:rsid w:val="00B91C2C"/>
    <w:rsid w:val="00BA3D41"/>
    <w:rsid w:val="00BB49AD"/>
    <w:rsid w:val="00C007F9"/>
    <w:rsid w:val="00C14074"/>
    <w:rsid w:val="00C22E76"/>
    <w:rsid w:val="00C32A1E"/>
    <w:rsid w:val="00C62FE8"/>
    <w:rsid w:val="00C96EF2"/>
    <w:rsid w:val="00CC3CAF"/>
    <w:rsid w:val="00CC64D6"/>
    <w:rsid w:val="00CD2A1F"/>
    <w:rsid w:val="00CE5428"/>
    <w:rsid w:val="00CF5E47"/>
    <w:rsid w:val="00D11BA8"/>
    <w:rsid w:val="00D1507A"/>
    <w:rsid w:val="00D26A54"/>
    <w:rsid w:val="00D56161"/>
    <w:rsid w:val="00DC5DC7"/>
    <w:rsid w:val="00DD2459"/>
    <w:rsid w:val="00DE23BE"/>
    <w:rsid w:val="00DE4CBD"/>
    <w:rsid w:val="00DF65D3"/>
    <w:rsid w:val="00E1413D"/>
    <w:rsid w:val="00E6167E"/>
    <w:rsid w:val="00E900E4"/>
    <w:rsid w:val="00EE6C9F"/>
    <w:rsid w:val="00EF1CF7"/>
    <w:rsid w:val="00F001F7"/>
    <w:rsid w:val="00F171D1"/>
    <w:rsid w:val="00F209C4"/>
    <w:rsid w:val="00F2474F"/>
    <w:rsid w:val="00F25307"/>
    <w:rsid w:val="00F2765F"/>
    <w:rsid w:val="00F27793"/>
    <w:rsid w:val="00F33FE7"/>
    <w:rsid w:val="00F362FF"/>
    <w:rsid w:val="00F42365"/>
    <w:rsid w:val="00F52791"/>
    <w:rsid w:val="00F541A8"/>
    <w:rsid w:val="00F545BF"/>
    <w:rsid w:val="00F62D39"/>
    <w:rsid w:val="00F7783F"/>
    <w:rsid w:val="00F85749"/>
    <w:rsid w:val="00FB0473"/>
    <w:rsid w:val="00FC0EE5"/>
    <w:rsid w:val="00FC301C"/>
    <w:rsid w:val="00FD039A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6C62"/>
  <w15:docId w15:val="{7579524B-12A4-4238-81A9-7101193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4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4438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94438"/>
    <w:pPr>
      <w:keepNext/>
      <w:spacing w:after="100" w:line="340" w:lineRule="exact"/>
      <w:ind w:left="720" w:hanging="294"/>
      <w:jc w:val="both"/>
      <w:outlineLvl w:val="7"/>
    </w:pPr>
    <w:rPr>
      <w:rFonts w:ascii="Arbat" w:eastAsia="Times New Roman" w:hAnsi="Arbat" w:cs="Arbat"/>
      <w:b/>
      <w:bCs/>
      <w:sz w:val="40"/>
      <w:szCs w:val="40"/>
      <w:lang w:eastAsia="en-US"/>
    </w:rPr>
  </w:style>
  <w:style w:type="paragraph" w:styleId="9">
    <w:name w:val="heading 9"/>
    <w:basedOn w:val="a"/>
    <w:next w:val="a"/>
    <w:link w:val="90"/>
    <w:qFormat/>
    <w:rsid w:val="00194438"/>
    <w:pPr>
      <w:keepNext/>
      <w:spacing w:before="120" w:after="240" w:line="240" w:lineRule="exact"/>
      <w:jc w:val="center"/>
      <w:outlineLvl w:val="8"/>
    </w:pPr>
    <w:rPr>
      <w:rFonts w:ascii="Academy" w:eastAsia="Times New Roman" w:hAnsi="Academy" w:cs="Academy"/>
      <w:b/>
      <w:bCs/>
      <w:smallCaps/>
      <w:spacing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25EC"/>
  </w:style>
  <w:style w:type="paragraph" w:styleId="a9">
    <w:name w:val="footer"/>
    <w:basedOn w:val="a"/>
    <w:link w:val="aa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25EC"/>
  </w:style>
  <w:style w:type="character" w:customStyle="1" w:styleId="20">
    <w:name w:val="Заголовок 2 Знак"/>
    <w:basedOn w:val="a0"/>
    <w:link w:val="2"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64D6"/>
  </w:style>
  <w:style w:type="character" w:customStyle="1" w:styleId="40">
    <w:name w:val="Заголовок 4 Знак"/>
    <w:basedOn w:val="a0"/>
    <w:link w:val="4"/>
    <w:rsid w:val="0019443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194438"/>
    <w:rPr>
      <w:rFonts w:ascii="Arbat" w:eastAsia="Times New Roman" w:hAnsi="Arbat" w:cs="Arbat"/>
      <w:b/>
      <w:bCs/>
      <w:sz w:val="40"/>
      <w:szCs w:val="40"/>
      <w:lang w:eastAsia="en-US"/>
    </w:rPr>
  </w:style>
  <w:style w:type="character" w:customStyle="1" w:styleId="90">
    <w:name w:val="Заголовок 9 Знак"/>
    <w:basedOn w:val="a0"/>
    <w:link w:val="9"/>
    <w:rsid w:val="00194438"/>
    <w:rPr>
      <w:rFonts w:ascii="Academy" w:eastAsia="Times New Roman" w:hAnsi="Academy" w:cs="Academy"/>
      <w:b/>
      <w:bCs/>
      <w:smallCaps/>
      <w:spacing w:val="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94438"/>
  </w:style>
  <w:style w:type="table" w:styleId="ab">
    <w:name w:val="Table Grid"/>
    <w:basedOn w:val="a1"/>
    <w:uiPriority w:val="59"/>
    <w:rsid w:val="001944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4438"/>
    <w:pPr>
      <w:spacing w:beforeAutospacing="1" w:after="0" w:afterAutospacing="1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38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nhideWhenUsed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94438"/>
    <w:rPr>
      <w:b/>
      <w:bCs/>
    </w:rPr>
  </w:style>
  <w:style w:type="character" w:styleId="af0">
    <w:name w:val="Hyperlink"/>
    <w:basedOn w:val="a0"/>
    <w:unhideWhenUsed/>
    <w:rsid w:val="0019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38"/>
  </w:style>
  <w:style w:type="paragraph" w:styleId="af1">
    <w:name w:val="Plain Text"/>
    <w:basedOn w:val="a"/>
    <w:link w:val="af2"/>
    <w:rsid w:val="001944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94438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1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Основной текст с отступом 21"/>
    <w:basedOn w:val="a"/>
    <w:rsid w:val="001944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19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Body Text Indent"/>
    <w:basedOn w:val="a"/>
    <w:link w:val="af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19443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aliases w:val="-++"/>
    <w:basedOn w:val="a"/>
    <w:link w:val="15"/>
    <w:semiHidden/>
    <w:rsid w:val="00194438"/>
    <w:pPr>
      <w:widowControl w:val="0"/>
      <w:tabs>
        <w:tab w:val="num" w:pos="-2410"/>
        <w:tab w:val="left" w:pos="-1701"/>
      </w:tabs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6">
    <w:name w:val="Текст сноски Знак"/>
    <w:basedOn w:val="a0"/>
    <w:rsid w:val="00194438"/>
    <w:rPr>
      <w:sz w:val="20"/>
      <w:szCs w:val="20"/>
    </w:rPr>
  </w:style>
  <w:style w:type="character" w:customStyle="1" w:styleId="15">
    <w:name w:val="Текст сноски Знак1"/>
    <w:aliases w:val="-++ Знак"/>
    <w:link w:val="af5"/>
    <w:semiHidden/>
    <w:locked/>
    <w:rsid w:val="00194438"/>
    <w:rPr>
      <w:rFonts w:ascii="Times New Roman" w:eastAsia="Times New Roman" w:hAnsi="Times New Roman" w:cs="Times New Roman"/>
      <w:snapToGrid w:val="0"/>
      <w:szCs w:val="20"/>
    </w:rPr>
  </w:style>
  <w:style w:type="paragraph" w:styleId="33">
    <w:name w:val="Body Text Indent 3"/>
    <w:basedOn w:val="a"/>
    <w:link w:val="3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4438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page number"/>
    <w:basedOn w:val="a0"/>
    <w:rsid w:val="00194438"/>
  </w:style>
  <w:style w:type="paragraph" w:customStyle="1" w:styleId="310">
    <w:name w:val="Основной текст с отступом 31"/>
    <w:basedOn w:val="a"/>
    <w:rsid w:val="0019443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a"/>
    <w:rsid w:val="001944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mw-headline">
    <w:name w:val="mw-headline"/>
    <w:rsid w:val="00194438"/>
    <w:rPr>
      <w:rFonts w:cs="Times New Roman"/>
    </w:rPr>
  </w:style>
  <w:style w:type="paragraph" w:customStyle="1" w:styleId="af8">
    <w:name w:val="А"/>
    <w:basedOn w:val="a"/>
    <w:rsid w:val="00194438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9">
    <w:name w:val="ааПЛАН"/>
    <w:basedOn w:val="af8"/>
    <w:rsid w:val="00194438"/>
    <w:pPr>
      <w:tabs>
        <w:tab w:val="left" w:leader="dot" w:pos="9072"/>
      </w:tabs>
      <w:ind w:firstLine="0"/>
      <w:jc w:val="left"/>
    </w:pPr>
  </w:style>
  <w:style w:type="paragraph" w:styleId="HTML">
    <w:name w:val="HTML Preformatted"/>
    <w:basedOn w:val="a"/>
    <w:link w:val="HTML0"/>
    <w:rsid w:val="001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438"/>
    <w:rPr>
      <w:rFonts w:ascii="Courier New" w:eastAsia="Times New Roman" w:hAnsi="Courier New" w:cs="Courier New"/>
      <w:sz w:val="20"/>
      <w:szCs w:val="20"/>
    </w:rPr>
  </w:style>
  <w:style w:type="paragraph" w:styleId="27">
    <w:name w:val="List 2"/>
    <w:basedOn w:val="a"/>
    <w:rsid w:val="00194438"/>
    <w:pPr>
      <w:widowControl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Аб-курс"/>
    <w:basedOn w:val="a"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"/>
    <w:next w:val="a"/>
    <w:qFormat/>
    <w:rsid w:val="00194438"/>
    <w:pPr>
      <w:tabs>
        <w:tab w:val="left" w:pos="-851"/>
      </w:tabs>
      <w:spacing w:after="10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-0">
    <w:name w:val="аб-курс"/>
    <w:basedOn w:val="a"/>
    <w:autoRedefine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19443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link w:val="afe"/>
    <w:qFormat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Заголовок Знак"/>
    <w:basedOn w:val="a0"/>
    <w:link w:val="afd"/>
    <w:rsid w:val="00194438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"/>
    <w:next w:val="a"/>
    <w:autoRedefine/>
    <w:semiHidden/>
    <w:rsid w:val="00194438"/>
    <w:pPr>
      <w:tabs>
        <w:tab w:val="right" w:leader="dot" w:pos="9628"/>
      </w:tabs>
      <w:spacing w:after="0" w:line="360" w:lineRule="auto"/>
      <w:ind w:right="-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5">
    <w:name w:val="toc 3"/>
    <w:basedOn w:val="a"/>
    <w:next w:val="a"/>
    <w:autoRedefine/>
    <w:semiHidden/>
    <w:rsid w:val="0019443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194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rsid w:val="0019443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19443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19443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19443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19443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1944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index 2"/>
    <w:basedOn w:val="a"/>
    <w:next w:val="a"/>
    <w:autoRedefine/>
    <w:semiHidden/>
    <w:rsid w:val="0019443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index 3"/>
    <w:basedOn w:val="a"/>
    <w:next w:val="a"/>
    <w:autoRedefine/>
    <w:semiHidden/>
    <w:rsid w:val="0019443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index 4"/>
    <w:basedOn w:val="a"/>
    <w:next w:val="a"/>
    <w:autoRedefine/>
    <w:semiHidden/>
    <w:rsid w:val="0019443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index 5"/>
    <w:basedOn w:val="a"/>
    <w:next w:val="a"/>
    <w:autoRedefine/>
    <w:semiHidden/>
    <w:rsid w:val="0019443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"/>
    <w:next w:val="a"/>
    <w:autoRedefine/>
    <w:semiHidden/>
    <w:rsid w:val="0019443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"/>
    <w:next w:val="a"/>
    <w:autoRedefine/>
    <w:semiHidden/>
    <w:rsid w:val="0019443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"/>
    <w:next w:val="a"/>
    <w:autoRedefine/>
    <w:semiHidden/>
    <w:rsid w:val="0019443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"/>
    <w:next w:val="a"/>
    <w:autoRedefine/>
    <w:semiHidden/>
    <w:rsid w:val="0019443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index heading"/>
    <w:basedOn w:val="a"/>
    <w:next w:val="17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Гєbава"/>
    <w:rsid w:val="00194438"/>
    <w:pPr>
      <w:widowControl w:val="0"/>
      <w:overflowPunct w:val="0"/>
      <w:autoSpaceDE w:val="0"/>
      <w:autoSpaceDN w:val="0"/>
      <w:adjustRightInd w:val="0"/>
      <w:spacing w:before="283" w:after="170" w:line="240" w:lineRule="auto"/>
      <w:ind w:left="2551" w:right="1417"/>
      <w:textAlignment w:val="baseline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aff0">
    <w:name w:val="Block Text"/>
    <w:basedOn w:val="a"/>
    <w:rsid w:val="00194438"/>
    <w:pPr>
      <w:spacing w:before="120" w:after="120" w:line="280" w:lineRule="exact"/>
      <w:ind w:left="567" w:right="45"/>
    </w:pPr>
    <w:rPr>
      <w:rFonts w:ascii="Academy" w:eastAsia="Times New Roman" w:hAnsi="Academy" w:cs="Academy"/>
      <w:b/>
      <w:bCs/>
      <w:i/>
      <w:iCs/>
      <w:sz w:val="28"/>
      <w:szCs w:val="28"/>
      <w:lang w:eastAsia="en-US"/>
    </w:rPr>
  </w:style>
  <w:style w:type="paragraph" w:customStyle="1" w:styleId="aff1">
    <w:name w:val="Содержание"/>
    <w:basedOn w:val="a"/>
    <w:rsid w:val="00194438"/>
    <w:pPr>
      <w:spacing w:before="60" w:after="120" w:line="200" w:lineRule="exact"/>
      <w:ind w:left="34" w:right="85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f2">
    <w:name w:val="Раздел"/>
    <w:basedOn w:val="a3"/>
    <w:rsid w:val="00194438"/>
    <w:pPr>
      <w:jc w:val="left"/>
    </w:pPr>
    <w:rPr>
      <w:szCs w:val="28"/>
    </w:rPr>
  </w:style>
  <w:style w:type="character" w:customStyle="1" w:styleId="aff3">
    <w:name w:val="Схема документа Знак"/>
    <w:link w:val="aff4"/>
    <w:semiHidden/>
    <w:locked/>
    <w:rsid w:val="00194438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194438"/>
    <w:pPr>
      <w:shd w:val="clear" w:color="auto" w:fill="000080"/>
      <w:spacing w:after="100" w:line="240" w:lineRule="exact"/>
      <w:ind w:left="567"/>
      <w:jc w:val="both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rsid w:val="00194438"/>
    <w:rPr>
      <w:rFonts w:ascii="Tahoma" w:hAnsi="Tahoma" w:cs="Tahoma"/>
      <w:sz w:val="16"/>
      <w:szCs w:val="16"/>
    </w:rPr>
  </w:style>
  <w:style w:type="paragraph" w:customStyle="1" w:styleId="aff5">
    <w:name w:val="Выписка"/>
    <w:basedOn w:val="a"/>
    <w:rsid w:val="00194438"/>
    <w:pPr>
      <w:spacing w:before="240" w:after="100" w:line="240" w:lineRule="auto"/>
      <w:ind w:left="4253"/>
      <w:jc w:val="both"/>
    </w:pPr>
    <w:rPr>
      <w:rFonts w:ascii="Academy" w:eastAsia="Times New Roman" w:hAnsi="Academy" w:cs="Academy"/>
      <w:i/>
      <w:iCs/>
      <w:sz w:val="18"/>
      <w:szCs w:val="18"/>
      <w:lang w:eastAsia="en-US"/>
    </w:rPr>
  </w:style>
  <w:style w:type="paragraph" w:customStyle="1" w:styleId="aff6">
    <w:name w:val="Концовка"/>
    <w:basedOn w:val="aff2"/>
    <w:rsid w:val="00194438"/>
    <w:pPr>
      <w:spacing w:before="600" w:line="360" w:lineRule="exact"/>
      <w:jc w:val="center"/>
    </w:pPr>
    <w:rPr>
      <w:rFonts w:ascii="Wingdings" w:hAnsi="Wingdings" w:cs="Wingdings"/>
      <w:sz w:val="32"/>
      <w:szCs w:val="32"/>
      <w:lang w:eastAsia="en-US"/>
    </w:rPr>
  </w:style>
  <w:style w:type="paragraph" w:customStyle="1" w:styleId="aff7">
    <w:name w:val="Линейка"/>
    <w:basedOn w:val="a"/>
    <w:rsid w:val="00194438"/>
    <w:pPr>
      <w:spacing w:after="100" w:line="240" w:lineRule="auto"/>
      <w:ind w:left="567"/>
      <w:jc w:val="center"/>
    </w:pPr>
    <w:rPr>
      <w:rFonts w:ascii="Academy" w:eastAsia="Times New Roman" w:hAnsi="Academy" w:cs="Academy"/>
      <w:lang w:eastAsia="en-US"/>
    </w:rPr>
  </w:style>
  <w:style w:type="paragraph" w:styleId="aff8">
    <w:name w:val="Signature"/>
    <w:basedOn w:val="a"/>
    <w:link w:val="aff9"/>
    <w:rsid w:val="00194438"/>
    <w:pPr>
      <w:spacing w:before="360" w:after="120" w:line="220" w:lineRule="exact"/>
      <w:jc w:val="right"/>
    </w:pPr>
    <w:rPr>
      <w:rFonts w:ascii="Arbat" w:eastAsia="Times New Roman" w:hAnsi="Arbat" w:cs="Arbat"/>
      <w:sz w:val="20"/>
      <w:szCs w:val="20"/>
      <w:lang w:eastAsia="en-US"/>
    </w:rPr>
  </w:style>
  <w:style w:type="character" w:customStyle="1" w:styleId="aff9">
    <w:name w:val="Подпись Знак"/>
    <w:basedOn w:val="a0"/>
    <w:link w:val="aff8"/>
    <w:rsid w:val="00194438"/>
    <w:rPr>
      <w:rFonts w:ascii="Arbat" w:eastAsia="Times New Roman" w:hAnsi="Arbat" w:cs="Arbat"/>
      <w:sz w:val="20"/>
      <w:szCs w:val="20"/>
      <w:lang w:eastAsia="en-US"/>
    </w:rPr>
  </w:style>
  <w:style w:type="paragraph" w:customStyle="1" w:styleId="affa">
    <w:name w:val="Рамка"/>
    <w:basedOn w:val="a"/>
    <w:rsid w:val="00194438"/>
    <w:pPr>
      <w:framePr w:w="2741" w:h="629" w:hSpace="170" w:wrap="auto" w:vAnchor="text" w:hAnchor="page" w:x="1827" w:y="32"/>
      <w:spacing w:after="0" w:line="240" w:lineRule="exact"/>
    </w:pPr>
    <w:rPr>
      <w:rFonts w:ascii="AGKornelia" w:eastAsia="Times New Roman" w:hAnsi="AGKornelia" w:cs="AGKornelia"/>
      <w:b/>
      <w:bCs/>
      <w:spacing w:val="20"/>
      <w:sz w:val="20"/>
      <w:szCs w:val="20"/>
      <w:lang w:eastAsia="en-US"/>
    </w:rPr>
  </w:style>
  <w:style w:type="paragraph" w:customStyle="1" w:styleId="19">
    <w:name w:val="Стиль1"/>
    <w:basedOn w:val="16"/>
    <w:rsid w:val="00194438"/>
  </w:style>
  <w:style w:type="paragraph" w:customStyle="1" w:styleId="2a">
    <w:name w:val="Стиль2"/>
    <w:basedOn w:val="a"/>
    <w:rsid w:val="00194438"/>
    <w:pPr>
      <w:spacing w:before="320" w:after="160" w:line="200" w:lineRule="exact"/>
      <w:ind w:left="567" w:hanging="567"/>
    </w:pPr>
    <w:rPr>
      <w:rFonts w:ascii="Arial" w:eastAsia="Times New Roman" w:hAnsi="Arial" w:cs="Arial"/>
      <w:b/>
      <w:bCs/>
      <w:spacing w:val="30"/>
      <w:sz w:val="20"/>
      <w:szCs w:val="20"/>
      <w:lang w:eastAsia="en-US"/>
    </w:rPr>
  </w:style>
  <w:style w:type="character" w:customStyle="1" w:styleId="affb">
    <w:name w:val="Текст примечания Знак"/>
    <w:link w:val="affc"/>
    <w:semiHidden/>
    <w:locked/>
    <w:rsid w:val="00194438"/>
    <w:rPr>
      <w:rFonts w:ascii="Academy" w:hAnsi="Academy"/>
    </w:rPr>
  </w:style>
  <w:style w:type="paragraph" w:styleId="affc">
    <w:name w:val="annotation text"/>
    <w:basedOn w:val="a"/>
    <w:link w:val="affb"/>
    <w:semiHidden/>
    <w:rsid w:val="00194438"/>
    <w:pPr>
      <w:spacing w:after="100" w:line="240" w:lineRule="exact"/>
      <w:ind w:left="567"/>
      <w:jc w:val="both"/>
    </w:pPr>
    <w:rPr>
      <w:rFonts w:ascii="Academy" w:hAnsi="Academy"/>
    </w:rPr>
  </w:style>
  <w:style w:type="character" w:customStyle="1" w:styleId="1a">
    <w:name w:val="Текст примечания Знак1"/>
    <w:basedOn w:val="a0"/>
    <w:uiPriority w:val="99"/>
    <w:semiHidden/>
    <w:rsid w:val="00194438"/>
    <w:rPr>
      <w:sz w:val="20"/>
      <w:szCs w:val="20"/>
    </w:rPr>
  </w:style>
  <w:style w:type="paragraph" w:customStyle="1" w:styleId="affd">
    <w:name w:val="Îáû÷íûé"/>
    <w:rsid w:val="00194438"/>
    <w:pPr>
      <w:autoSpaceDE w:val="0"/>
      <w:autoSpaceDN w:val="0"/>
      <w:spacing w:after="80" w:line="220" w:lineRule="exact"/>
      <w:ind w:firstLine="56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ffe">
    <w:name w:val="текст сноски"/>
    <w:basedOn w:val="a"/>
    <w:rsid w:val="001944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erce" w:eastAsia="Times New Roman" w:hAnsi="NTTierce" w:cs="NTTierce"/>
      <w:sz w:val="20"/>
      <w:szCs w:val="20"/>
      <w:lang w:val="en-GB"/>
    </w:rPr>
  </w:style>
  <w:style w:type="paragraph" w:customStyle="1" w:styleId="afff">
    <w:name w:val="Обыч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текст сноски3"/>
    <w:basedOn w:val="26"/>
    <w:rsid w:val="00194438"/>
    <w:pPr>
      <w:widowControl w:val="0"/>
    </w:pPr>
    <w:rPr>
      <w:snapToGrid/>
    </w:rPr>
  </w:style>
  <w:style w:type="paragraph" w:customStyle="1" w:styleId="120">
    <w:name w:val="заголовок 12"/>
    <w:basedOn w:val="26"/>
    <w:next w:val="26"/>
    <w:rsid w:val="00194438"/>
    <w:pPr>
      <w:keepNext/>
      <w:widowControl w:val="0"/>
      <w:spacing w:before="240" w:after="120" w:line="160" w:lineRule="exact"/>
      <w:jc w:val="center"/>
    </w:pPr>
    <w:rPr>
      <w:rFonts w:ascii="Arial" w:hAnsi="Arial" w:cs="Arial"/>
      <w:b/>
      <w:bCs/>
      <w:snapToGrid/>
      <w:kern w:val="28"/>
      <w:sz w:val="16"/>
      <w:szCs w:val="16"/>
    </w:rPr>
  </w:style>
  <w:style w:type="paragraph" w:customStyle="1" w:styleId="110">
    <w:name w:val="заголовок 11"/>
    <w:basedOn w:val="afff"/>
    <w:next w:val="afff"/>
    <w:rsid w:val="00194438"/>
    <w:pPr>
      <w:keepNext/>
      <w:ind w:right="5195" w:firstLine="567"/>
      <w:jc w:val="both"/>
    </w:pPr>
    <w:rPr>
      <w:b/>
      <w:bCs/>
      <w:sz w:val="28"/>
      <w:szCs w:val="28"/>
    </w:rPr>
  </w:style>
  <w:style w:type="paragraph" w:customStyle="1" w:styleId="1b">
    <w:name w:val="текст сноски1"/>
    <w:basedOn w:val="26"/>
    <w:rsid w:val="00194438"/>
    <w:pPr>
      <w:widowControl w:val="0"/>
    </w:pPr>
    <w:rPr>
      <w:snapToGrid/>
    </w:rPr>
  </w:style>
  <w:style w:type="paragraph" w:customStyle="1" w:styleId="1c">
    <w:name w:val="Верхний колонтитул1"/>
    <w:basedOn w:val="26"/>
    <w:rsid w:val="00194438"/>
    <w:pPr>
      <w:widowControl w:val="0"/>
      <w:tabs>
        <w:tab w:val="center" w:pos="4153"/>
        <w:tab w:val="right" w:pos="8306"/>
      </w:tabs>
    </w:pPr>
    <w:rPr>
      <w:snapToGrid/>
    </w:rPr>
  </w:style>
  <w:style w:type="paragraph" w:customStyle="1" w:styleId="2b">
    <w:name w:val="текст сноски2"/>
    <w:basedOn w:val="26"/>
    <w:rsid w:val="00194438"/>
    <w:pPr>
      <w:widowControl w:val="0"/>
    </w:pPr>
    <w:rPr>
      <w:snapToGrid/>
    </w:rPr>
  </w:style>
  <w:style w:type="paragraph" w:customStyle="1" w:styleId="43">
    <w:name w:val="текст сноски4"/>
    <w:basedOn w:val="a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Bullet"/>
    <w:basedOn w:val="a"/>
    <w:autoRedefine/>
    <w:rsid w:val="0019443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Bullet 2"/>
    <w:basedOn w:val="a"/>
    <w:autoRedefine/>
    <w:rsid w:val="00194438"/>
    <w:pPr>
      <w:tabs>
        <w:tab w:val="num" w:pos="643"/>
        <w:tab w:val="left" w:pos="709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List Bullet 3"/>
    <w:basedOn w:val="a"/>
    <w:autoRedefine/>
    <w:rsid w:val="00194438"/>
    <w:pPr>
      <w:tabs>
        <w:tab w:val="left" w:pos="709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"/>
    <w:autoRedefine/>
    <w:rsid w:val="00194438"/>
    <w:pPr>
      <w:tabs>
        <w:tab w:val="left" w:pos="709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Bullet 5"/>
    <w:basedOn w:val="a"/>
    <w:autoRedefine/>
    <w:rsid w:val="0019443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aliases w:val="Корпор список"/>
    <w:basedOn w:val="a"/>
    <w:rsid w:val="00194438"/>
    <w:pPr>
      <w:tabs>
        <w:tab w:val="left" w:pos="709"/>
      </w:tabs>
      <w:spacing w:after="0" w:line="240" w:lineRule="auto"/>
      <w:ind w:left="1684" w:hanging="360"/>
    </w:pPr>
    <w:rPr>
      <w:rFonts w:ascii="Times New Roman" w:eastAsia="Times New Roman" w:hAnsi="Times New Roman" w:cs="Times New Roman"/>
    </w:rPr>
  </w:style>
  <w:style w:type="paragraph" w:customStyle="1" w:styleId="afff1">
    <w:name w:val="ПОДЗАГОЛОВОК"/>
    <w:basedOn w:val="a"/>
    <w:rsid w:val="00194438"/>
    <w:pPr>
      <w:tabs>
        <w:tab w:val="left" w:pos="567"/>
        <w:tab w:val="num" w:pos="1324"/>
        <w:tab w:val="num" w:pos="1665"/>
      </w:tabs>
      <w:spacing w:before="960" w:after="240" w:line="280" w:lineRule="exact"/>
      <w:ind w:left="1324" w:hanging="945"/>
    </w:pPr>
    <w:rPr>
      <w:rFonts w:ascii="Bookman Old Style" w:eastAsia="Times New Roman" w:hAnsi="Bookman Old Style" w:cs="Bookman Old Style"/>
      <w:b/>
      <w:bCs/>
      <w:smallCaps/>
      <w:sz w:val="28"/>
      <w:szCs w:val="28"/>
    </w:rPr>
  </w:style>
  <w:style w:type="paragraph" w:customStyle="1" w:styleId="afff2">
    <w:name w:val="Гончаренко"/>
    <w:basedOn w:val="24"/>
    <w:rsid w:val="00194438"/>
    <w:pPr>
      <w:spacing w:after="100" w:line="240" w:lineRule="exact"/>
      <w:ind w:left="567"/>
      <w:jc w:val="center"/>
    </w:pPr>
    <w:rPr>
      <w:rFonts w:ascii="Academy" w:eastAsia="Times New Roman" w:hAnsi="Academy" w:cs="Academy"/>
      <w:b/>
      <w:bCs/>
      <w:sz w:val="18"/>
      <w:szCs w:val="18"/>
      <w:lang w:eastAsia="en-US"/>
    </w:rPr>
  </w:style>
  <w:style w:type="paragraph" w:customStyle="1" w:styleId="1d">
    <w:name w:val="заголовок 1"/>
    <w:basedOn w:val="a"/>
    <w:next w:val="a"/>
    <w:rsid w:val="00194438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rsid w:val="00194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Рефератный"/>
    <w:basedOn w:val="a"/>
    <w:rsid w:val="00194438"/>
    <w:pPr>
      <w:widowControl w:val="0"/>
      <w:spacing w:before="40" w:after="40" w:line="312" w:lineRule="auto"/>
      <w:ind w:firstLine="34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2d">
    <w:name w:val="заголовок 2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3">
    <w:name w:val="заголовок 8"/>
    <w:basedOn w:val="a"/>
    <w:next w:val="a"/>
    <w:rsid w:val="00194438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Subtitle"/>
    <w:basedOn w:val="a"/>
    <w:link w:val="afff5"/>
    <w:qFormat/>
    <w:rsid w:val="0019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19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HUR">
    <w:name w:val="ARTHUR"/>
    <w:basedOn w:val="a"/>
    <w:rsid w:val="00194438"/>
    <w:pPr>
      <w:spacing w:after="0" w:line="240" w:lineRule="auto"/>
      <w:ind w:left="737" w:right="567" w:firstLine="709"/>
      <w:jc w:val="both"/>
    </w:pPr>
    <w:rPr>
      <w:rFonts w:ascii="Pragmatica" w:eastAsia="Times New Roman" w:hAnsi="Pragmatica" w:cs="Pragmatica"/>
      <w:sz w:val="20"/>
      <w:szCs w:val="20"/>
    </w:rPr>
  </w:style>
  <w:style w:type="paragraph" w:styleId="afff6">
    <w:name w:val="TOC Heading"/>
    <w:basedOn w:val="1"/>
    <w:next w:val="a"/>
    <w:qFormat/>
    <w:rsid w:val="00194438"/>
    <w:pPr>
      <w:widowControl/>
      <w:spacing w:before="240" w:after="60"/>
      <w:jc w:val="left"/>
      <w:outlineLvl w:val="9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afff7">
    <w:name w:val="Emphasis"/>
    <w:qFormat/>
    <w:rsid w:val="00194438"/>
    <w:rPr>
      <w:i/>
      <w:iCs/>
    </w:rPr>
  </w:style>
  <w:style w:type="paragraph" w:customStyle="1" w:styleId="afff8">
    <w:name w:val="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194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e">
    <w:name w:val="Стиль таблицы1"/>
    <w:rsid w:val="001944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9">
    <w:name w:val="ТАБЛИЦА"/>
    <w:next w:val="a"/>
    <w:autoRedefine/>
    <w:rsid w:val="0019443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ok">
    <w:name w:val="book"/>
    <w:basedOn w:val="a"/>
    <w:rsid w:val="0019443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94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44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94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4438"/>
    <w:rPr>
      <w:rFonts w:ascii="Arial" w:eastAsia="Times New Roman" w:hAnsi="Arial" w:cs="Arial"/>
      <w:vanish/>
      <w:sz w:val="16"/>
      <w:szCs w:val="16"/>
    </w:rPr>
  </w:style>
  <w:style w:type="paragraph" w:customStyle="1" w:styleId="1f">
    <w:name w:val="Абзац списка1"/>
    <w:basedOn w:val="a"/>
    <w:rsid w:val="0019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1">
    <w:name w:val="par1"/>
    <w:rsid w:val="00194438"/>
    <w:rPr>
      <w:rFonts w:ascii="Verdana" w:hAnsi="Verdana"/>
      <w:b/>
      <w:color w:val="0E1D12"/>
      <w:sz w:val="18"/>
    </w:rPr>
  </w:style>
  <w:style w:type="paragraph" w:customStyle="1" w:styleId="1f0">
    <w:name w:val="Без интервала1"/>
    <w:rsid w:val="00194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s1">
    <w:name w:val="s1"/>
    <w:rsid w:val="001944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194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rsid w:val="001944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dent">
    <w:name w:val="Indent"/>
    <w:basedOn w:val="a"/>
    <w:rsid w:val="001944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Numbering">
    <w:name w:val="Paragraph Numbering"/>
    <w:basedOn w:val="a"/>
    <w:rsid w:val="00194438"/>
    <w:pPr>
      <w:numPr>
        <w:numId w:val="2"/>
      </w:numPr>
      <w:tabs>
        <w:tab w:val="clear" w:pos="720"/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ppendix">
    <w:name w:val="Appendix"/>
    <w:basedOn w:val="a"/>
    <w:next w:val="a"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erB">
    <w:name w:val="HeaderB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HeaderA">
    <w:name w:val="HeaderA"/>
    <w:basedOn w:val="a"/>
    <w:rsid w:val="00194438"/>
    <w:pPr>
      <w:spacing w:before="3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 w:eastAsia="en-US"/>
    </w:rPr>
  </w:style>
  <w:style w:type="paragraph" w:customStyle="1" w:styleId="HeaderC">
    <w:name w:val="HeaderC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D">
    <w:name w:val="HeaderD"/>
    <w:basedOn w:val="a"/>
    <w:rsid w:val="00194438"/>
    <w:pPr>
      <w:spacing w:after="12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 w:eastAsia="en-US"/>
    </w:rPr>
  </w:style>
  <w:style w:type="paragraph" w:customStyle="1" w:styleId="HeaderD2">
    <w:name w:val="HeaderD2"/>
    <w:basedOn w:val="HeaderD"/>
    <w:rsid w:val="00194438"/>
  </w:style>
  <w:style w:type="paragraph" w:customStyle="1" w:styleId="HeaderE">
    <w:name w:val="HeaderE"/>
    <w:basedOn w:val="a"/>
    <w:rsid w:val="00194438"/>
    <w:pPr>
      <w:spacing w:after="120" w:line="240" w:lineRule="auto"/>
      <w:ind w:left="240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B0">
    <w:name w:val="Header B"/>
    <w:basedOn w:val="a"/>
    <w:autoRedefine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9"/>
      <w:szCs w:val="19"/>
      <w:lang w:eastAsia="en-US"/>
    </w:rPr>
  </w:style>
  <w:style w:type="paragraph" w:customStyle="1" w:styleId="MainText">
    <w:name w:val="MainText"/>
    <w:rsid w:val="001944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customStyle="1" w:styleId="par">
    <w:name w:val="par"/>
    <w:basedOn w:val="a"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194438"/>
  </w:style>
  <w:style w:type="character" w:customStyle="1" w:styleId="editsection">
    <w:name w:val="editsection"/>
    <w:basedOn w:val="a0"/>
    <w:rsid w:val="00194438"/>
  </w:style>
  <w:style w:type="character" w:customStyle="1" w:styleId="msochangeprop0">
    <w:name w:val="msochangeprop"/>
    <w:basedOn w:val="a0"/>
    <w:rsid w:val="00194438"/>
    <w:rPr>
      <w:color w:val="000000"/>
    </w:rPr>
  </w:style>
  <w:style w:type="paragraph" w:customStyle="1" w:styleId="1f1">
    <w:name w:val="Знак Знак Знак1 Знак Знак Знак Знак Знак Знак"/>
    <w:basedOn w:val="a"/>
    <w:next w:val="2"/>
    <w:autoRedefine/>
    <w:rsid w:val="00194438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26">
    <w:name w:val="xl26"/>
    <w:basedOn w:val="a"/>
    <w:rsid w:val="0019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a">
    <w:name w:val="FollowedHyperlink"/>
    <w:basedOn w:val="a0"/>
    <w:rsid w:val="00194438"/>
    <w:rPr>
      <w:color w:val="800080"/>
      <w:u w:val="single"/>
    </w:rPr>
  </w:style>
  <w:style w:type="paragraph" w:customStyle="1" w:styleId="style2">
    <w:name w:val="style2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style3">
    <w:name w:val="style3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afffb">
    <w:name w:val="Знак Знак Знак 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ffc">
    <w:name w:val="footnote reference"/>
    <w:basedOn w:val="a0"/>
    <w:semiHidden/>
    <w:rsid w:val="00194438"/>
    <w:rPr>
      <w:vertAlign w:val="superscript"/>
    </w:rPr>
  </w:style>
  <w:style w:type="numbering" w:customStyle="1" w:styleId="2e">
    <w:name w:val="Нет списка2"/>
    <w:next w:val="a2"/>
    <w:uiPriority w:val="99"/>
    <w:semiHidden/>
    <w:unhideWhenUsed/>
    <w:rsid w:val="003C7C43"/>
  </w:style>
  <w:style w:type="table" w:customStyle="1" w:styleId="1f2">
    <w:name w:val="Сетка таблицы1"/>
    <w:basedOn w:val="a1"/>
    <w:next w:val="ab"/>
    <w:rsid w:val="003C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7816-1D9A-464E-B63B-D42DCB49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15</Pages>
  <Words>6073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177</cp:revision>
  <cp:lastPrinted>2013-02-10T10:53:00Z</cp:lastPrinted>
  <dcterms:created xsi:type="dcterms:W3CDTF">2008-10-26T06:31:00Z</dcterms:created>
  <dcterms:modified xsi:type="dcterms:W3CDTF">2023-01-10T14:34:00Z</dcterms:modified>
</cp:coreProperties>
</file>